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b/>
          <w:bCs/>
          <w:iCs/>
          <w:sz w:val="28"/>
          <w:szCs w:val="28"/>
          <w:lang w:eastAsia="en-US"/>
        </w:rPr>
      </w:pPr>
    </w:p>
    <w:p w14:paraId="6CA9611B" w14:textId="77777777" w:rsidR="00546096" w:rsidRPr="00057162" w:rsidRDefault="00546096"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E04769">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E04769">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E04769">
      <w:pPr>
        <w:spacing w:line="360" w:lineRule="auto"/>
        <w:jc w:val="center"/>
        <w:rPr>
          <w:rFonts w:eastAsia="Calibri"/>
          <w:b/>
          <w:color w:val="000000"/>
          <w:sz w:val="28"/>
          <w:szCs w:val="28"/>
          <w:u w:val="single"/>
          <w:lang w:eastAsia="en-US"/>
        </w:rPr>
      </w:pPr>
      <w:r w:rsidRPr="00546096">
        <w:rPr>
          <w:rFonts w:eastAsia="Calibri"/>
          <w:b/>
          <w:i/>
          <w:iCs/>
          <w:color w:val="000000"/>
          <w:sz w:val="28"/>
          <w:szCs w:val="28"/>
          <w:u w:val="single"/>
          <w:lang w:eastAsia="en-US"/>
        </w:rPr>
        <w:t>Regulaminu udzielania zamówień w Polskiej Grupie Górniczej S.A</w:t>
      </w:r>
      <w:r w:rsidRPr="0054609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E04769">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F0C5D2A" w:rsidR="00817766" w:rsidRPr="00F76785" w:rsidRDefault="00817766" w:rsidP="00E04769">
      <w:pPr>
        <w:spacing w:line="360" w:lineRule="auto"/>
        <w:ind w:left="567" w:right="568"/>
        <w:jc w:val="center"/>
        <w:rPr>
          <w:rFonts w:eastAsia="Calibri"/>
          <w:b/>
          <w:color w:val="000000"/>
          <w:sz w:val="28"/>
          <w:szCs w:val="28"/>
          <w:lang w:eastAsia="en-US"/>
        </w:rPr>
      </w:pPr>
      <w:r w:rsidRPr="00F76785">
        <w:rPr>
          <w:rFonts w:eastAsia="Calibri"/>
          <w:b/>
          <w:color w:val="000000"/>
          <w:sz w:val="28"/>
          <w:szCs w:val="28"/>
          <w:lang w:eastAsia="en-US"/>
        </w:rPr>
        <w:t>pn</w:t>
      </w:r>
      <w:r w:rsidR="004D7EDC">
        <w:rPr>
          <w:rFonts w:eastAsia="Calibri"/>
          <w:b/>
          <w:color w:val="000000"/>
          <w:sz w:val="28"/>
          <w:szCs w:val="28"/>
          <w:lang w:eastAsia="en-US"/>
        </w:rPr>
        <w:t>.</w:t>
      </w:r>
      <w:r w:rsidRPr="00F76785">
        <w:rPr>
          <w:rFonts w:eastAsia="Calibri"/>
          <w:b/>
          <w:color w:val="000000"/>
          <w:sz w:val="28"/>
          <w:szCs w:val="28"/>
          <w:lang w:eastAsia="en-US"/>
        </w:rPr>
        <w:t xml:space="preserve">: </w:t>
      </w:r>
      <w:r w:rsidR="00546096" w:rsidRPr="00546096">
        <w:rPr>
          <w:rFonts w:eastAsia="Calibri"/>
          <w:b/>
          <w:color w:val="002060"/>
          <w:sz w:val="28"/>
          <w:szCs w:val="28"/>
          <w:lang w:eastAsia="en-US"/>
        </w:rPr>
        <w:t>Wykonanie aktualizacji dokumentacji hydrogeologicznej ustalającej zasoby eksploatacyjne ujęcia wód podziemnych, wraz z zatwierdzeniem opracowanej dokumentacji oraz opracowanie operatu wodnoprawnego i</w:t>
      </w:r>
      <w:r w:rsidR="00546096">
        <w:rPr>
          <w:rFonts w:eastAsia="Calibri"/>
          <w:b/>
          <w:color w:val="002060"/>
          <w:sz w:val="28"/>
          <w:szCs w:val="28"/>
          <w:lang w:eastAsia="en-US"/>
        </w:rPr>
        <w:t> </w:t>
      </w:r>
      <w:r w:rsidR="00546096" w:rsidRPr="00546096">
        <w:rPr>
          <w:rFonts w:eastAsia="Calibri"/>
          <w:b/>
          <w:color w:val="002060"/>
          <w:sz w:val="28"/>
          <w:szCs w:val="28"/>
          <w:lang w:eastAsia="en-US"/>
        </w:rPr>
        <w:t xml:space="preserve">uzyskanie nowego pozwolenia wodnoprawnego na pobór wód ze studni S-1 i S-2 </w:t>
      </w:r>
      <w:r w:rsidR="00546096">
        <w:rPr>
          <w:rFonts w:eastAsia="Calibri"/>
          <w:b/>
          <w:color w:val="002060"/>
          <w:sz w:val="28"/>
          <w:szCs w:val="28"/>
          <w:lang w:eastAsia="en-US"/>
        </w:rPr>
        <w:br/>
      </w:r>
      <w:r w:rsidR="00546096" w:rsidRPr="00546096">
        <w:rPr>
          <w:rFonts w:eastAsia="Calibri"/>
          <w:b/>
          <w:color w:val="002060"/>
          <w:sz w:val="28"/>
          <w:szCs w:val="28"/>
          <w:lang w:eastAsia="en-US"/>
        </w:rPr>
        <w:t>dla KWK Ruda Ruch Halemb</w:t>
      </w:r>
      <w:r w:rsidR="00546096" w:rsidRPr="005103FF">
        <w:rPr>
          <w:rFonts w:eastAsia="Calibri"/>
          <w:b/>
          <w:color w:val="002060"/>
          <w:sz w:val="28"/>
          <w:szCs w:val="28"/>
          <w:lang w:eastAsia="en-US"/>
        </w:rPr>
        <w:t>a</w:t>
      </w:r>
    </w:p>
    <w:p w14:paraId="30A457AC" w14:textId="77777777" w:rsidR="00546096" w:rsidRDefault="00546096" w:rsidP="00817766">
      <w:pPr>
        <w:spacing w:before="120" w:line="312" w:lineRule="auto"/>
        <w:jc w:val="center"/>
        <w:rPr>
          <w:rFonts w:eastAsia="Calibri"/>
          <w:b/>
          <w:color w:val="000000"/>
          <w:sz w:val="28"/>
          <w:szCs w:val="28"/>
          <w:lang w:eastAsia="en-US"/>
        </w:rPr>
      </w:pPr>
    </w:p>
    <w:p w14:paraId="3DE14426" w14:textId="38FF2E6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46096" w:rsidRPr="00546096">
        <w:rPr>
          <w:rFonts w:eastAsia="Calibri"/>
          <w:b/>
          <w:color w:val="002060"/>
          <w:sz w:val="28"/>
          <w:szCs w:val="28"/>
          <w:lang w:eastAsia="en-US"/>
        </w:rPr>
        <w:t>442600223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26C3CD19"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C5305A">
              <w:rPr>
                <w:noProof/>
                <w:webHidden/>
              </w:rPr>
              <w:t>3</w:t>
            </w:r>
            <w:r w:rsidR="00BE4332">
              <w:rPr>
                <w:noProof/>
                <w:webHidden/>
              </w:rPr>
              <w:fldChar w:fldCharType="end"/>
            </w:r>
          </w:hyperlink>
        </w:p>
        <w:p w14:paraId="28E0639C" w14:textId="2E1C313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C5305A">
              <w:rPr>
                <w:noProof/>
                <w:webHidden/>
              </w:rPr>
              <w:t>3</w:t>
            </w:r>
            <w:r>
              <w:rPr>
                <w:noProof/>
                <w:webHidden/>
              </w:rPr>
              <w:fldChar w:fldCharType="end"/>
            </w:r>
          </w:hyperlink>
        </w:p>
        <w:p w14:paraId="435A1723" w14:textId="3C9120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C5305A">
              <w:rPr>
                <w:noProof/>
                <w:webHidden/>
              </w:rPr>
              <w:t>4</w:t>
            </w:r>
            <w:r>
              <w:rPr>
                <w:noProof/>
                <w:webHidden/>
              </w:rPr>
              <w:fldChar w:fldCharType="end"/>
            </w:r>
          </w:hyperlink>
        </w:p>
        <w:p w14:paraId="72366DC8" w14:textId="2F49D1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C5305A">
              <w:rPr>
                <w:noProof/>
                <w:webHidden/>
              </w:rPr>
              <w:t>4</w:t>
            </w:r>
            <w:r>
              <w:rPr>
                <w:noProof/>
                <w:webHidden/>
              </w:rPr>
              <w:fldChar w:fldCharType="end"/>
            </w:r>
          </w:hyperlink>
        </w:p>
        <w:p w14:paraId="2D1E8A38" w14:textId="1C9E44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C5305A">
              <w:rPr>
                <w:noProof/>
                <w:webHidden/>
              </w:rPr>
              <w:t>4</w:t>
            </w:r>
            <w:r>
              <w:rPr>
                <w:noProof/>
                <w:webHidden/>
              </w:rPr>
              <w:fldChar w:fldCharType="end"/>
            </w:r>
          </w:hyperlink>
        </w:p>
        <w:p w14:paraId="07A943DD" w14:textId="221BB1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C5305A">
              <w:rPr>
                <w:noProof/>
                <w:webHidden/>
              </w:rPr>
              <w:t>7</w:t>
            </w:r>
            <w:r>
              <w:rPr>
                <w:noProof/>
                <w:webHidden/>
              </w:rPr>
              <w:fldChar w:fldCharType="end"/>
            </w:r>
          </w:hyperlink>
        </w:p>
        <w:p w14:paraId="039D2DA3" w14:textId="61FE43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C5305A">
              <w:rPr>
                <w:noProof/>
                <w:webHidden/>
              </w:rPr>
              <w:t>8</w:t>
            </w:r>
            <w:r>
              <w:rPr>
                <w:noProof/>
                <w:webHidden/>
              </w:rPr>
              <w:fldChar w:fldCharType="end"/>
            </w:r>
          </w:hyperlink>
        </w:p>
        <w:p w14:paraId="3FEC6A1B" w14:textId="18A6F1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C5305A">
              <w:rPr>
                <w:noProof/>
                <w:webHidden/>
              </w:rPr>
              <w:t>9</w:t>
            </w:r>
            <w:r>
              <w:rPr>
                <w:noProof/>
                <w:webHidden/>
              </w:rPr>
              <w:fldChar w:fldCharType="end"/>
            </w:r>
          </w:hyperlink>
        </w:p>
        <w:p w14:paraId="6BAF67DF" w14:textId="67EF4A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C5305A">
              <w:rPr>
                <w:noProof/>
                <w:webHidden/>
              </w:rPr>
              <w:t>13</w:t>
            </w:r>
            <w:r>
              <w:rPr>
                <w:noProof/>
                <w:webHidden/>
              </w:rPr>
              <w:fldChar w:fldCharType="end"/>
            </w:r>
          </w:hyperlink>
        </w:p>
        <w:p w14:paraId="4330BC97" w14:textId="3C75609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C5305A">
              <w:rPr>
                <w:noProof/>
                <w:webHidden/>
              </w:rPr>
              <w:t>14</w:t>
            </w:r>
            <w:r>
              <w:rPr>
                <w:noProof/>
                <w:webHidden/>
              </w:rPr>
              <w:fldChar w:fldCharType="end"/>
            </w:r>
          </w:hyperlink>
        </w:p>
        <w:p w14:paraId="3FBFB9F5" w14:textId="018FE6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C5305A">
              <w:rPr>
                <w:noProof/>
                <w:webHidden/>
              </w:rPr>
              <w:t>14</w:t>
            </w:r>
            <w:r>
              <w:rPr>
                <w:noProof/>
                <w:webHidden/>
              </w:rPr>
              <w:fldChar w:fldCharType="end"/>
            </w:r>
          </w:hyperlink>
        </w:p>
        <w:p w14:paraId="394DC252" w14:textId="753AC3F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C5305A">
              <w:rPr>
                <w:noProof/>
                <w:webHidden/>
              </w:rPr>
              <w:t>14</w:t>
            </w:r>
            <w:r>
              <w:rPr>
                <w:noProof/>
                <w:webHidden/>
              </w:rPr>
              <w:fldChar w:fldCharType="end"/>
            </w:r>
          </w:hyperlink>
        </w:p>
        <w:p w14:paraId="7724A737" w14:textId="72F7F35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C5305A">
              <w:rPr>
                <w:noProof/>
                <w:webHidden/>
              </w:rPr>
              <w:t>17</w:t>
            </w:r>
            <w:r>
              <w:rPr>
                <w:noProof/>
                <w:webHidden/>
              </w:rPr>
              <w:fldChar w:fldCharType="end"/>
            </w:r>
          </w:hyperlink>
        </w:p>
        <w:p w14:paraId="542FEA9B" w14:textId="4BC7741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C5305A">
              <w:rPr>
                <w:noProof/>
                <w:webHidden/>
              </w:rPr>
              <w:t>17</w:t>
            </w:r>
            <w:r>
              <w:rPr>
                <w:noProof/>
                <w:webHidden/>
              </w:rPr>
              <w:fldChar w:fldCharType="end"/>
            </w:r>
          </w:hyperlink>
        </w:p>
        <w:p w14:paraId="4D481F70" w14:textId="3BC4B6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C5305A">
              <w:rPr>
                <w:noProof/>
                <w:webHidden/>
              </w:rPr>
              <w:t>18</w:t>
            </w:r>
            <w:r>
              <w:rPr>
                <w:noProof/>
                <w:webHidden/>
              </w:rPr>
              <w:fldChar w:fldCharType="end"/>
            </w:r>
          </w:hyperlink>
        </w:p>
        <w:p w14:paraId="62EAF170" w14:textId="16365A2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C5305A">
              <w:rPr>
                <w:noProof/>
                <w:webHidden/>
              </w:rPr>
              <w:t>18</w:t>
            </w:r>
            <w:r>
              <w:rPr>
                <w:noProof/>
                <w:webHidden/>
              </w:rPr>
              <w:fldChar w:fldCharType="end"/>
            </w:r>
          </w:hyperlink>
        </w:p>
        <w:p w14:paraId="6A3D4926" w14:textId="0056C3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C5305A">
              <w:rPr>
                <w:noProof/>
                <w:webHidden/>
              </w:rPr>
              <w:t>18</w:t>
            </w:r>
            <w:r>
              <w:rPr>
                <w:noProof/>
                <w:webHidden/>
              </w:rPr>
              <w:fldChar w:fldCharType="end"/>
            </w:r>
          </w:hyperlink>
        </w:p>
        <w:p w14:paraId="4C2C337C" w14:textId="2280B3D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C5305A">
              <w:rPr>
                <w:noProof/>
                <w:webHidden/>
              </w:rPr>
              <w:t>22</w:t>
            </w:r>
            <w:r>
              <w:rPr>
                <w:noProof/>
                <w:webHidden/>
              </w:rPr>
              <w:fldChar w:fldCharType="end"/>
            </w:r>
          </w:hyperlink>
        </w:p>
        <w:p w14:paraId="56BFFF7A" w14:textId="7712D16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C5305A">
              <w:rPr>
                <w:noProof/>
                <w:webHidden/>
              </w:rPr>
              <w:t>22</w:t>
            </w:r>
            <w:r>
              <w:rPr>
                <w:noProof/>
                <w:webHidden/>
              </w:rPr>
              <w:fldChar w:fldCharType="end"/>
            </w:r>
          </w:hyperlink>
        </w:p>
        <w:p w14:paraId="1EB8C696" w14:textId="18AB3E8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C5305A">
              <w:rPr>
                <w:noProof/>
                <w:webHidden/>
              </w:rPr>
              <w:t>22</w:t>
            </w:r>
            <w:r>
              <w:rPr>
                <w:noProof/>
                <w:webHidden/>
              </w:rPr>
              <w:fldChar w:fldCharType="end"/>
            </w:r>
          </w:hyperlink>
        </w:p>
        <w:p w14:paraId="31A7251C" w14:textId="03D3B3E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C5305A">
              <w:rPr>
                <w:noProof/>
                <w:webHidden/>
              </w:rPr>
              <w:t>23</w:t>
            </w:r>
            <w:r>
              <w:rPr>
                <w:noProof/>
                <w:webHidden/>
              </w:rPr>
              <w:fldChar w:fldCharType="end"/>
            </w:r>
          </w:hyperlink>
        </w:p>
        <w:p w14:paraId="74477AFC" w14:textId="314D890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C5305A">
              <w:rPr>
                <w:noProof/>
                <w:webHidden/>
              </w:rPr>
              <w:t>23</w:t>
            </w:r>
            <w:r>
              <w:rPr>
                <w:noProof/>
                <w:webHidden/>
              </w:rPr>
              <w:fldChar w:fldCharType="end"/>
            </w:r>
          </w:hyperlink>
        </w:p>
        <w:p w14:paraId="75461140" w14:textId="57FF122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C5305A">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546096">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546096">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546096">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546096">
      <w:pPr>
        <w:spacing w:line="312"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546096">
      <w:pPr>
        <w:spacing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546096">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546096">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4B39C041" w:rsidR="00F13DFD" w:rsidRPr="00546096" w:rsidRDefault="00F13DFD" w:rsidP="00546096">
      <w:pPr>
        <w:spacing w:before="120" w:line="312" w:lineRule="auto"/>
        <w:jc w:val="both"/>
        <w:rPr>
          <w:b/>
          <w:iCs/>
          <w:sz w:val="24"/>
          <w:szCs w:val="24"/>
        </w:rPr>
      </w:pPr>
      <w:r w:rsidRPr="00546096">
        <w:rPr>
          <w:b/>
          <w:iCs/>
          <w:sz w:val="24"/>
          <w:szCs w:val="24"/>
        </w:rPr>
        <w:t xml:space="preserve">Oddział  </w:t>
      </w:r>
      <w:r w:rsidR="00546096" w:rsidRPr="00546096">
        <w:rPr>
          <w:b/>
          <w:iCs/>
          <w:sz w:val="24"/>
          <w:szCs w:val="24"/>
        </w:rPr>
        <w:t>KWK Ruda/ Ruch Halemba</w:t>
      </w:r>
    </w:p>
    <w:p w14:paraId="407B8750" w14:textId="77777777" w:rsidR="00546096" w:rsidRPr="00546096" w:rsidRDefault="00546096" w:rsidP="00546096">
      <w:bookmarkStart w:id="4" w:name="_Toc106095838"/>
      <w:bookmarkStart w:id="5" w:name="_Toc106096382"/>
      <w:bookmarkStart w:id="6" w:name="_Toc204345366"/>
    </w:p>
    <w:p w14:paraId="1008138C" w14:textId="01915BCD" w:rsidR="00F13DFD" w:rsidRPr="00057162" w:rsidRDefault="0056144A" w:rsidP="00546096">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546096">
      <w:pPr>
        <w:pStyle w:val="Akapitzlist"/>
        <w:numPr>
          <w:ilvl w:val="0"/>
          <w:numId w:val="6"/>
        </w:numPr>
        <w:spacing w:before="120" w:line="312" w:lineRule="auto"/>
        <w:ind w:left="363"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546096">
      <w:pPr>
        <w:pStyle w:val="Akapitzlist"/>
        <w:numPr>
          <w:ilvl w:val="0"/>
          <w:numId w:val="6"/>
        </w:numPr>
        <w:spacing w:before="120" w:line="312" w:lineRule="auto"/>
        <w:ind w:left="363" w:hanging="357"/>
        <w:contextualSpacing w:val="0"/>
        <w:jc w:val="both"/>
      </w:pPr>
      <w:r w:rsidRPr="00077C78">
        <w:t>Postępowanie jest prowadzone w języku polskim</w:t>
      </w:r>
      <w:r w:rsidR="000C22F4" w:rsidRPr="00077C78">
        <w:t>.</w:t>
      </w:r>
    </w:p>
    <w:p w14:paraId="793D9129" w14:textId="7AADB273" w:rsidR="00D50111" w:rsidRPr="00F01CBF" w:rsidRDefault="006B0420" w:rsidP="00546096">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546096">
        <w:rPr>
          <w:szCs w:val="22"/>
        </w:rPr>
        <w:t xml:space="preserve"> </w:t>
      </w:r>
      <w:r w:rsidR="00546096" w:rsidRPr="004D7EDC">
        <w:rPr>
          <w:i/>
          <w:iCs/>
          <w:szCs w:val="22"/>
        </w:rPr>
        <w:t>- nie dotyczy</w:t>
      </w:r>
    </w:p>
    <w:p w14:paraId="187C2D8F" w14:textId="32A1700C" w:rsidR="007838AB" w:rsidRPr="00057162" w:rsidRDefault="007838AB" w:rsidP="00546096">
      <w:pPr>
        <w:pStyle w:val="Akapitzlist"/>
        <w:numPr>
          <w:ilvl w:val="0"/>
          <w:numId w:val="6"/>
        </w:numPr>
        <w:spacing w:before="120" w:line="312" w:lineRule="auto"/>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w:t>
      </w:r>
      <w:r w:rsidR="00546096">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546096">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546096">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2D7F13D" w:rsidR="00F13DFD" w:rsidRPr="00057162" w:rsidRDefault="00F13DFD" w:rsidP="00546096">
      <w:pPr>
        <w:pStyle w:val="Akapitzlist"/>
        <w:numPr>
          <w:ilvl w:val="0"/>
          <w:numId w:val="1"/>
        </w:numPr>
        <w:spacing w:before="120" w:line="312" w:lineRule="auto"/>
        <w:ind w:left="357" w:hanging="357"/>
        <w:contextualSpacing w:val="0"/>
        <w:jc w:val="both"/>
        <w:rPr>
          <w:bCs/>
        </w:rPr>
      </w:pPr>
      <w:r w:rsidRPr="00057162">
        <w:t xml:space="preserve">Przedmiotem zamówienia jest: </w:t>
      </w:r>
      <w:r w:rsidR="00546096" w:rsidRPr="00546096">
        <w:rPr>
          <w:b/>
          <w:bCs/>
        </w:rPr>
        <w:t>Wykonanie aktualizacji dokumentacji hydrogeologicznej ustalającej zasoby eksploatacyjne ujęcia wód podziemnych, wraz z zatwierdzeniem opracowanej dokumentacji oraz opracowanie operatu wodnoprawnego i uzyskanie nowego pozwolenia wodnoprawnego na pobór wód ze studni S-1 i S-2</w:t>
      </w:r>
    </w:p>
    <w:p w14:paraId="4D37EEC6" w14:textId="3AF28D12" w:rsidR="00F13DFD" w:rsidRPr="008616AB" w:rsidRDefault="00F13DFD" w:rsidP="00546096">
      <w:pPr>
        <w:pStyle w:val="Akapitzlist"/>
        <w:numPr>
          <w:ilvl w:val="0"/>
          <w:numId w:val="1"/>
        </w:numPr>
        <w:spacing w:before="120" w:line="312" w:lineRule="auto"/>
        <w:ind w:left="357" w:hanging="357"/>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A906D86" w:rsidR="00182B15" w:rsidRPr="002E2FB3" w:rsidRDefault="00182B15" w:rsidP="00B232F8">
      <w:pPr>
        <w:pStyle w:val="Akapitzlist"/>
        <w:numPr>
          <w:ilvl w:val="0"/>
          <w:numId w:val="1"/>
        </w:numPr>
        <w:spacing w:before="120" w:line="312" w:lineRule="auto"/>
        <w:contextualSpacing w:val="0"/>
        <w:jc w:val="both"/>
        <w:rPr>
          <w:bCs/>
        </w:rPr>
      </w:pPr>
      <w:r w:rsidRPr="008616AB">
        <w:t>Kody CPV</w:t>
      </w:r>
      <w:r w:rsidR="002E2FB3" w:rsidRPr="002E2FB3">
        <w:t xml:space="preserve"> </w:t>
      </w:r>
      <w:r w:rsidR="002E2FB3">
        <w:t xml:space="preserve">90713100-9 – </w:t>
      </w:r>
      <w:r w:rsidR="002E2FB3" w:rsidRPr="002E2FB3">
        <w:rPr>
          <w:i/>
          <w:iCs/>
        </w:rPr>
        <w:t>Usługi konsultacyjne dotyczące zaopatrzenia w wodę i obróbki ścieków inne niż związane z branżą budowlaną</w:t>
      </w:r>
    </w:p>
    <w:p w14:paraId="62FA2AAA" w14:textId="45D132E2" w:rsidR="00A02094" w:rsidRDefault="00A02094" w:rsidP="00546096">
      <w:pPr>
        <w:pStyle w:val="Akapitzlist"/>
        <w:numPr>
          <w:ilvl w:val="0"/>
          <w:numId w:val="1"/>
        </w:numPr>
        <w:spacing w:before="120" w:line="312" w:lineRule="auto"/>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56EFF625" w14:textId="77777777" w:rsidR="00546096" w:rsidRPr="00546096" w:rsidRDefault="00546096" w:rsidP="00546096"/>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Default="006B0420" w:rsidP="00546096">
      <w:pPr>
        <w:spacing w:before="120"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5C46A7B9" w14:textId="77777777" w:rsidR="00546096" w:rsidRPr="00546096" w:rsidRDefault="00546096" w:rsidP="00546096"/>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546096">
      <w:pPr>
        <w:pStyle w:val="Akapitzlist"/>
        <w:numPr>
          <w:ilvl w:val="0"/>
          <w:numId w:val="2"/>
        </w:numPr>
        <w:spacing w:before="120" w:line="312" w:lineRule="auto"/>
        <w:ind w:left="357" w:hanging="357"/>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546096">
      <w:pPr>
        <w:pStyle w:val="Akapitzlist"/>
        <w:numPr>
          <w:ilvl w:val="0"/>
          <w:numId w:val="2"/>
        </w:numPr>
        <w:spacing w:before="120" w:line="312" w:lineRule="auto"/>
        <w:ind w:left="357" w:hanging="357"/>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3DF48529" w:rsidR="000D5BA1" w:rsidRPr="008C71C9" w:rsidRDefault="009F7D68" w:rsidP="00546096">
      <w:pPr>
        <w:pStyle w:val="Akapitzlist"/>
        <w:numPr>
          <w:ilvl w:val="1"/>
          <w:numId w:val="2"/>
        </w:numPr>
        <w:spacing w:before="120" w:line="312" w:lineRule="auto"/>
        <w:ind w:left="709" w:hanging="425"/>
        <w:contextualSpacing w:val="0"/>
        <w:jc w:val="both"/>
      </w:pPr>
      <w:r w:rsidRPr="008C71C9">
        <w:t>w stosunku do którego otwarto likwidację, sąd zarządził likwidację majątku w</w:t>
      </w:r>
      <w:r w:rsidR="004D7EDC">
        <w:t> </w:t>
      </w:r>
      <w:r w:rsidRPr="008C71C9">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4D7EDC">
        <w:t> </w:t>
      </w:r>
      <w:r w:rsidRPr="008C71C9">
        <w:t xml:space="preserve">procedury przewidzianej przepisami miejsca wszczęcia tej procedury, </w:t>
      </w:r>
    </w:p>
    <w:p w14:paraId="5F873CDF" w14:textId="733EDA95" w:rsidR="000D5BA1" w:rsidRPr="008C71C9" w:rsidRDefault="000D5BA1" w:rsidP="00546096">
      <w:pPr>
        <w:pStyle w:val="Akapitzlist"/>
        <w:numPr>
          <w:ilvl w:val="1"/>
          <w:numId w:val="2"/>
        </w:numPr>
        <w:spacing w:before="120" w:line="312" w:lineRule="auto"/>
        <w:ind w:left="709" w:hanging="425"/>
        <w:contextualSpacing w:val="0"/>
        <w:jc w:val="both"/>
      </w:pPr>
      <w:r w:rsidRPr="008C71C9">
        <w:t>jeżeli Zamawiający może stwierdzić, na podstawie wiarygodnych przesłanek, że</w:t>
      </w:r>
      <w:r w:rsidR="004D7EDC">
        <w:t> </w:t>
      </w:r>
      <w:r w:rsidRPr="008C71C9">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8C71C9" w:rsidRDefault="000D5BA1" w:rsidP="000D5BA1">
      <w:pPr>
        <w:pStyle w:val="Akapitzlist"/>
        <w:numPr>
          <w:ilvl w:val="1"/>
          <w:numId w:val="2"/>
        </w:numPr>
        <w:spacing w:before="120" w:line="312" w:lineRule="auto"/>
        <w:ind w:left="709" w:hanging="425"/>
        <w:contextualSpacing w:val="0"/>
        <w:jc w:val="both"/>
      </w:pPr>
      <w:r w:rsidRPr="008C71C9">
        <w:t xml:space="preserve">wobec którego wydano prawomocny wyrok sądu lub ostateczną decyzję administracyjną o zaleganiu z uiszczeniem podatków, opłat lub składek na </w:t>
      </w:r>
      <w:r w:rsidRPr="008C71C9">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8C71C9" w:rsidRDefault="000D5BA1" w:rsidP="000D5BA1">
      <w:pPr>
        <w:pStyle w:val="Akapitzlist"/>
        <w:numPr>
          <w:ilvl w:val="1"/>
          <w:numId w:val="2"/>
        </w:numPr>
        <w:spacing w:before="120" w:line="312" w:lineRule="auto"/>
        <w:ind w:left="709" w:hanging="425"/>
        <w:contextualSpacing w:val="0"/>
        <w:jc w:val="both"/>
      </w:pPr>
      <w:r w:rsidRPr="008C71C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8C71C9" w:rsidRDefault="000D5BA1" w:rsidP="000D5BA1">
      <w:pPr>
        <w:pStyle w:val="Akapitzlist"/>
        <w:numPr>
          <w:ilvl w:val="1"/>
          <w:numId w:val="2"/>
        </w:numPr>
        <w:spacing w:before="120" w:line="312" w:lineRule="auto"/>
        <w:ind w:left="709" w:hanging="425"/>
        <w:contextualSpacing w:val="0"/>
        <w:jc w:val="both"/>
      </w:pPr>
      <w:r w:rsidRPr="008C71C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C71C9" w:rsidRDefault="000D5BA1" w:rsidP="000D5BA1">
      <w:pPr>
        <w:pStyle w:val="Akapitzlist"/>
        <w:numPr>
          <w:ilvl w:val="1"/>
          <w:numId w:val="2"/>
        </w:numPr>
        <w:spacing w:before="120" w:line="312" w:lineRule="auto"/>
        <w:ind w:left="709" w:hanging="425"/>
        <w:contextualSpacing w:val="0"/>
        <w:jc w:val="both"/>
      </w:pPr>
      <w:r w:rsidRPr="008C71C9">
        <w:t xml:space="preserve">który przedstawił informacje wprowadzające w błąd, co mogło mieć wpływ na decyzje podejmowane przez Zamawiającego w postępowaniu o udzielenie zamówienia; </w:t>
      </w:r>
    </w:p>
    <w:p w14:paraId="61E48B6F" w14:textId="07B907B8" w:rsidR="000D5BA1" w:rsidRPr="008C71C9" w:rsidRDefault="000D5BA1" w:rsidP="000D5BA1">
      <w:pPr>
        <w:pStyle w:val="Akapitzlist"/>
        <w:numPr>
          <w:ilvl w:val="1"/>
          <w:numId w:val="2"/>
        </w:numPr>
        <w:spacing w:before="120" w:line="312" w:lineRule="auto"/>
        <w:ind w:left="709" w:hanging="425"/>
        <w:contextualSpacing w:val="0"/>
        <w:jc w:val="both"/>
      </w:pPr>
      <w:r w:rsidRPr="008C71C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C71C9">
        <w:rPr>
          <w:rFonts w:eastAsiaTheme="minorHAnsi"/>
          <w:color w:val="000000"/>
          <w:sz w:val="23"/>
          <w:szCs w:val="23"/>
          <w:lang w:eastAsia="en-US"/>
        </w:rPr>
        <w:t xml:space="preserve">oraz w rozporządzeniu (UE) 2022/576, </w:t>
      </w:r>
      <w:proofErr w:type="spellStart"/>
      <w:r w:rsidRPr="008C71C9">
        <w:rPr>
          <w:rFonts w:eastAsiaTheme="minorHAnsi"/>
          <w:color w:val="000000"/>
          <w:sz w:val="23"/>
          <w:szCs w:val="23"/>
          <w:lang w:eastAsia="en-US"/>
        </w:rPr>
        <w:t>tj</w:t>
      </w:r>
      <w:proofErr w:type="spellEnd"/>
      <w:r w:rsidRPr="008C71C9">
        <w:rPr>
          <w:rFonts w:eastAsiaTheme="minorHAnsi"/>
          <w:color w:val="000000"/>
          <w:sz w:val="23"/>
          <w:szCs w:val="23"/>
          <w:lang w:eastAsia="en-US"/>
        </w:rPr>
        <w:t xml:space="preserve">: </w:t>
      </w:r>
    </w:p>
    <w:p w14:paraId="6AE61035" w14:textId="3211A468" w:rsidR="000D5BA1" w:rsidRPr="008C71C9" w:rsidRDefault="000D5BA1" w:rsidP="004D7EDC">
      <w:pPr>
        <w:numPr>
          <w:ilvl w:val="2"/>
          <w:numId w:val="2"/>
        </w:numPr>
        <w:autoSpaceDE w:val="0"/>
        <w:autoSpaceDN w:val="0"/>
        <w:adjustRightInd w:val="0"/>
        <w:spacing w:line="312" w:lineRule="auto"/>
        <w:ind w:left="1066" w:hanging="357"/>
        <w:jc w:val="both"/>
        <w:rPr>
          <w:sz w:val="24"/>
          <w:szCs w:val="24"/>
        </w:rPr>
      </w:pPr>
      <w:r w:rsidRPr="008C71C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C71C9">
        <w:rPr>
          <w:sz w:val="24"/>
          <w:szCs w:val="24"/>
        </w:rPr>
        <w:t>Dz.Urz</w:t>
      </w:r>
      <w:proofErr w:type="spellEnd"/>
      <w:r w:rsidRPr="008C71C9">
        <w:rPr>
          <w:sz w:val="24"/>
          <w:szCs w:val="24"/>
        </w:rPr>
        <w:t>. UE L 134 z 20.05.2006, str. 1 z późn. zm.) zwanym dalej ,,rozporządzeniem 765/2006”, lub rozporządzeniu Rady (UE) nr 269/2014 z</w:t>
      </w:r>
      <w:r w:rsidR="004D7EDC">
        <w:rPr>
          <w:sz w:val="24"/>
          <w:szCs w:val="24"/>
        </w:rPr>
        <w:t> </w:t>
      </w:r>
      <w:r w:rsidRPr="008C71C9">
        <w:rPr>
          <w:sz w:val="24"/>
          <w:szCs w:val="24"/>
        </w:rPr>
        <w:t>dnia 17 marca 2014 r. w sprawie środków ograniczających w odniesieniu do działań podważających integralność terytorialną, suwerenność i niezależność Ukrainy lub im zagrażających (</w:t>
      </w:r>
      <w:proofErr w:type="spellStart"/>
      <w:r w:rsidRPr="008C71C9">
        <w:rPr>
          <w:sz w:val="24"/>
          <w:szCs w:val="24"/>
        </w:rPr>
        <w:t>Dz.Urz</w:t>
      </w:r>
      <w:proofErr w:type="spellEnd"/>
      <w:r w:rsidRPr="008C71C9">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76E08DAB" w:rsidR="000D5BA1" w:rsidRPr="008C71C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C71C9">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996B52">
        <w:rPr>
          <w:rFonts w:eastAsiaTheme="minorHAnsi"/>
          <w:color w:val="000000"/>
          <w:sz w:val="23"/>
          <w:szCs w:val="23"/>
          <w:lang w:eastAsia="en-US"/>
        </w:rPr>
        <w:t> </w:t>
      </w:r>
      <w:r w:rsidRPr="008C71C9">
        <w:rPr>
          <w:rFonts w:eastAsiaTheme="minorHAnsi"/>
          <w:color w:val="000000"/>
          <w:sz w:val="23"/>
          <w:szCs w:val="23"/>
          <w:lang w:eastAsia="en-US"/>
        </w:rPr>
        <w:t>2022 r. poz. 593 i 655) jest osoba wymieniona w wykazach określonych w</w:t>
      </w:r>
      <w:r w:rsidR="004D7EDC">
        <w:rPr>
          <w:rFonts w:eastAsiaTheme="minorHAnsi"/>
          <w:color w:val="000000"/>
          <w:sz w:val="23"/>
          <w:szCs w:val="23"/>
          <w:lang w:eastAsia="en-US"/>
        </w:rPr>
        <w:t> </w:t>
      </w:r>
      <w:r w:rsidRPr="008C71C9">
        <w:rPr>
          <w:rFonts w:eastAsiaTheme="minorHAnsi"/>
          <w:color w:val="000000"/>
          <w:sz w:val="23"/>
          <w:szCs w:val="23"/>
          <w:lang w:eastAsia="en-US"/>
        </w:rPr>
        <w:t xml:space="preserve">rozporządzeniu 765/2006 i rozporządzeniu 269/2014 albo wpisana na listę lub będąca </w:t>
      </w:r>
      <w:r w:rsidRPr="008C71C9">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73E425A2" w14:textId="28889899" w:rsidR="000D5BA1" w:rsidRPr="008C71C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C71C9">
        <w:rPr>
          <w:rFonts w:eastAsiaTheme="minorHAnsi"/>
          <w:color w:val="000000"/>
          <w:sz w:val="23"/>
          <w:szCs w:val="23"/>
          <w:lang w:eastAsia="en-US"/>
        </w:rPr>
        <w:t>Wykonawcy, których jednostką dominującą w rozumieniu art. 3 ust. 1 pkt 37 ustawy z</w:t>
      </w:r>
      <w:r w:rsidR="004D7EDC">
        <w:rPr>
          <w:rFonts w:eastAsiaTheme="minorHAnsi"/>
          <w:color w:val="000000"/>
          <w:sz w:val="23"/>
          <w:szCs w:val="23"/>
          <w:lang w:eastAsia="en-US"/>
        </w:rPr>
        <w:t> </w:t>
      </w:r>
      <w:r w:rsidRPr="008C71C9">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4D7EDC">
        <w:rPr>
          <w:rFonts w:eastAsiaTheme="minorHAnsi"/>
          <w:color w:val="000000"/>
          <w:sz w:val="23"/>
          <w:szCs w:val="23"/>
          <w:lang w:eastAsia="en-US"/>
        </w:rPr>
        <w:t> </w:t>
      </w:r>
      <w:r w:rsidRPr="008C71C9">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4D7EDC">
        <w:rPr>
          <w:rFonts w:eastAsiaTheme="minorHAnsi"/>
          <w:color w:val="000000"/>
          <w:sz w:val="23"/>
          <w:szCs w:val="23"/>
          <w:lang w:eastAsia="en-US"/>
        </w:rPr>
        <w:t> </w:t>
      </w:r>
      <w:r w:rsidRPr="008C71C9">
        <w:rPr>
          <w:rFonts w:eastAsiaTheme="minorHAnsi"/>
          <w:color w:val="000000"/>
          <w:sz w:val="23"/>
          <w:szCs w:val="23"/>
          <w:lang w:eastAsia="en-US"/>
        </w:rPr>
        <w:t xml:space="preserve">zw. art. 3 ustawy, </w:t>
      </w:r>
    </w:p>
    <w:p w14:paraId="299CD2B7" w14:textId="77777777" w:rsidR="00544141" w:rsidRPr="008C71C9"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C71C9">
        <w:rPr>
          <w:rFonts w:eastAsiaTheme="minorHAnsi"/>
          <w:color w:val="000000"/>
          <w:sz w:val="23"/>
          <w:szCs w:val="23"/>
          <w:lang w:eastAsia="en-US"/>
        </w:rPr>
        <w:t>Wykonawcy, którzy realizują zamówienie na rzecz lub z udziałem:</w:t>
      </w:r>
    </w:p>
    <w:p w14:paraId="747BDB54" w14:textId="493B54CA" w:rsidR="00544141" w:rsidRPr="008C71C9" w:rsidRDefault="00544141">
      <w:pPr>
        <w:pStyle w:val="Akapitzlist"/>
        <w:numPr>
          <w:ilvl w:val="0"/>
          <w:numId w:val="62"/>
        </w:numPr>
        <w:autoSpaceDE w:val="0"/>
        <w:autoSpaceDN w:val="0"/>
        <w:adjustRightInd w:val="0"/>
        <w:spacing w:line="312" w:lineRule="auto"/>
        <w:ind w:left="1418" w:hanging="284"/>
        <w:jc w:val="both"/>
        <w:rPr>
          <w:rFonts w:eastAsiaTheme="minorHAnsi"/>
          <w:color w:val="000000"/>
          <w:sz w:val="23"/>
          <w:szCs w:val="23"/>
          <w:lang w:eastAsia="en-US"/>
        </w:rPr>
      </w:pPr>
      <w:r w:rsidRPr="008C71C9">
        <w:rPr>
          <w:rFonts w:eastAsiaTheme="minorHAnsi"/>
          <w:color w:val="000000"/>
          <w:sz w:val="23"/>
          <w:szCs w:val="23"/>
          <w:lang w:eastAsia="en-US"/>
        </w:rPr>
        <w:t>obywateli rosyjskich lub osób fizycznych lub prawnych, podmiotów lub organów z</w:t>
      </w:r>
      <w:r w:rsidR="004D7EDC">
        <w:rPr>
          <w:rFonts w:eastAsiaTheme="minorHAnsi"/>
          <w:color w:val="000000"/>
          <w:sz w:val="23"/>
          <w:szCs w:val="23"/>
          <w:lang w:eastAsia="en-US"/>
        </w:rPr>
        <w:t> </w:t>
      </w:r>
      <w:r w:rsidRPr="008C71C9">
        <w:rPr>
          <w:rFonts w:eastAsiaTheme="minorHAnsi"/>
          <w:color w:val="000000"/>
          <w:sz w:val="23"/>
          <w:szCs w:val="23"/>
          <w:lang w:eastAsia="en-US"/>
        </w:rPr>
        <w:t xml:space="preserve">siedzibą w Rosji; </w:t>
      </w:r>
    </w:p>
    <w:p w14:paraId="6A3D678C" w14:textId="77777777" w:rsidR="00544141" w:rsidRPr="008C71C9" w:rsidRDefault="00544141">
      <w:pPr>
        <w:pStyle w:val="Akapitzlist"/>
        <w:numPr>
          <w:ilvl w:val="0"/>
          <w:numId w:val="62"/>
        </w:numPr>
        <w:autoSpaceDE w:val="0"/>
        <w:autoSpaceDN w:val="0"/>
        <w:adjustRightInd w:val="0"/>
        <w:spacing w:line="312" w:lineRule="auto"/>
        <w:ind w:left="1418" w:hanging="284"/>
        <w:jc w:val="both"/>
        <w:rPr>
          <w:rFonts w:eastAsiaTheme="minorHAnsi"/>
          <w:color w:val="000000"/>
          <w:sz w:val="23"/>
          <w:szCs w:val="23"/>
          <w:lang w:eastAsia="en-US"/>
        </w:rPr>
      </w:pPr>
      <w:r w:rsidRPr="008C71C9">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8C71C9" w:rsidRDefault="00544141">
      <w:pPr>
        <w:pStyle w:val="Akapitzlist"/>
        <w:numPr>
          <w:ilvl w:val="0"/>
          <w:numId w:val="62"/>
        </w:numPr>
        <w:autoSpaceDE w:val="0"/>
        <w:autoSpaceDN w:val="0"/>
        <w:adjustRightInd w:val="0"/>
        <w:spacing w:line="312" w:lineRule="auto"/>
        <w:ind w:left="1418" w:hanging="284"/>
        <w:jc w:val="both"/>
        <w:rPr>
          <w:rFonts w:eastAsiaTheme="minorHAnsi"/>
          <w:color w:val="000000"/>
          <w:sz w:val="23"/>
          <w:szCs w:val="23"/>
          <w:lang w:eastAsia="en-US"/>
        </w:rPr>
      </w:pPr>
      <w:r w:rsidRPr="008C71C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8C71C9" w:rsidRDefault="00544141">
      <w:pPr>
        <w:numPr>
          <w:ilvl w:val="2"/>
          <w:numId w:val="61"/>
        </w:numPr>
        <w:autoSpaceDE w:val="0"/>
        <w:autoSpaceDN w:val="0"/>
        <w:adjustRightInd w:val="0"/>
        <w:spacing w:line="312" w:lineRule="auto"/>
        <w:jc w:val="both"/>
        <w:rPr>
          <w:rFonts w:eastAsiaTheme="minorHAnsi"/>
          <w:color w:val="000000"/>
          <w:sz w:val="23"/>
          <w:szCs w:val="23"/>
          <w:lang w:eastAsia="en-US"/>
        </w:rPr>
      </w:pPr>
      <w:r w:rsidRPr="008C71C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8C71C9" w:rsidRDefault="00544141" w:rsidP="00544141">
      <w:pPr>
        <w:pStyle w:val="Akapitzlist"/>
        <w:numPr>
          <w:ilvl w:val="1"/>
          <w:numId w:val="2"/>
        </w:numPr>
        <w:spacing w:before="120" w:line="312" w:lineRule="auto"/>
        <w:ind w:left="709" w:hanging="425"/>
        <w:contextualSpacing w:val="0"/>
        <w:jc w:val="both"/>
      </w:pPr>
      <w:r w:rsidRPr="008C71C9">
        <w:rPr>
          <w:rFonts w:eastAsiaTheme="minorHAnsi"/>
          <w:color w:val="000000"/>
          <w:sz w:val="23"/>
          <w:szCs w:val="23"/>
          <w:lang w:eastAsia="en-US"/>
        </w:rPr>
        <w:t xml:space="preserve">wobec którego są podejmowane inne prawem przewidziane środki o charakterze sankcyjnym. </w:t>
      </w:r>
    </w:p>
    <w:p w14:paraId="08E0928C" w14:textId="58BC13D0" w:rsidR="00544141" w:rsidRPr="008C71C9" w:rsidRDefault="00544141" w:rsidP="00544141">
      <w:pPr>
        <w:pStyle w:val="Akapitzlist"/>
        <w:numPr>
          <w:ilvl w:val="1"/>
          <w:numId w:val="2"/>
        </w:numPr>
        <w:spacing w:before="120" w:line="312" w:lineRule="auto"/>
        <w:ind w:left="709" w:hanging="425"/>
        <w:contextualSpacing w:val="0"/>
        <w:jc w:val="both"/>
      </w:pPr>
      <w:r w:rsidRPr="008C71C9">
        <w:rPr>
          <w:rFonts w:eastAsiaTheme="minorHAnsi"/>
          <w:color w:val="000000"/>
          <w:sz w:val="23"/>
          <w:szCs w:val="23"/>
          <w:lang w:eastAsia="en-US"/>
        </w:rPr>
        <w:t>który w okresie 3 miesięcy (licząc od daty rozstrzygnięcia postępowania), w</w:t>
      </w:r>
      <w:r w:rsidR="004D7EDC">
        <w:rPr>
          <w:rFonts w:eastAsiaTheme="minorHAnsi"/>
          <w:color w:val="000000"/>
          <w:sz w:val="23"/>
          <w:szCs w:val="23"/>
          <w:lang w:eastAsia="en-US"/>
        </w:rPr>
        <w:t> </w:t>
      </w:r>
      <w:r w:rsidRPr="008C71C9">
        <w:rPr>
          <w:rFonts w:eastAsiaTheme="minorHAnsi"/>
          <w:color w:val="000000"/>
          <w:sz w:val="23"/>
          <w:szCs w:val="23"/>
          <w:lang w:eastAsia="en-US"/>
        </w:rPr>
        <w:t xml:space="preserve">postępowaniach, złożył najkorzystniejszą ofertę i: </w:t>
      </w:r>
    </w:p>
    <w:p w14:paraId="6833B5D3" w14:textId="77777777" w:rsidR="00544141" w:rsidRPr="008C71C9" w:rsidRDefault="00544141" w:rsidP="008C71C9">
      <w:pPr>
        <w:pStyle w:val="Akapitzlist"/>
        <w:numPr>
          <w:ilvl w:val="2"/>
          <w:numId w:val="2"/>
        </w:numPr>
        <w:spacing w:line="312" w:lineRule="auto"/>
        <w:ind w:left="1077" w:hanging="357"/>
        <w:contextualSpacing w:val="0"/>
        <w:jc w:val="both"/>
      </w:pPr>
      <w:r w:rsidRPr="008C71C9">
        <w:rPr>
          <w:rFonts w:eastAsiaTheme="minorHAnsi"/>
          <w:color w:val="000000"/>
          <w:sz w:val="23"/>
          <w:szCs w:val="23"/>
          <w:lang w:eastAsia="en-US"/>
        </w:rPr>
        <w:t xml:space="preserve">odmówił zawarcia umowy, lub </w:t>
      </w:r>
    </w:p>
    <w:p w14:paraId="377F70E1" w14:textId="77777777" w:rsidR="00544141" w:rsidRPr="008C71C9" w:rsidRDefault="00544141" w:rsidP="008C71C9">
      <w:pPr>
        <w:pStyle w:val="Akapitzlist"/>
        <w:numPr>
          <w:ilvl w:val="2"/>
          <w:numId w:val="2"/>
        </w:numPr>
        <w:spacing w:line="312" w:lineRule="auto"/>
        <w:ind w:left="1077" w:hanging="357"/>
        <w:contextualSpacing w:val="0"/>
        <w:jc w:val="both"/>
      </w:pPr>
      <w:r w:rsidRPr="008C71C9">
        <w:rPr>
          <w:rFonts w:eastAsiaTheme="minorHAnsi"/>
          <w:color w:val="000000"/>
          <w:sz w:val="23"/>
          <w:szCs w:val="23"/>
          <w:lang w:eastAsia="en-US"/>
        </w:rPr>
        <w:t xml:space="preserve">wycofał ofertę, lub </w:t>
      </w:r>
    </w:p>
    <w:p w14:paraId="39974A80" w14:textId="5F3CB883" w:rsidR="00544141" w:rsidRPr="008C71C9" w:rsidRDefault="00544141" w:rsidP="008C71C9">
      <w:pPr>
        <w:pStyle w:val="Akapitzlist"/>
        <w:numPr>
          <w:ilvl w:val="2"/>
          <w:numId w:val="2"/>
        </w:numPr>
        <w:spacing w:line="312" w:lineRule="auto"/>
        <w:ind w:left="1077" w:hanging="357"/>
        <w:contextualSpacing w:val="0"/>
        <w:jc w:val="both"/>
      </w:pPr>
      <w:r w:rsidRPr="008C71C9">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8C71C9" w:rsidRDefault="00544141" w:rsidP="00544141">
      <w:pPr>
        <w:pStyle w:val="Akapitzlist"/>
        <w:numPr>
          <w:ilvl w:val="1"/>
          <w:numId w:val="2"/>
        </w:numPr>
        <w:spacing w:before="120" w:line="312" w:lineRule="auto"/>
        <w:ind w:left="709" w:hanging="425"/>
        <w:contextualSpacing w:val="0"/>
        <w:jc w:val="both"/>
      </w:pPr>
      <w:r w:rsidRPr="008C71C9">
        <w:rPr>
          <w:rFonts w:eastAsiaTheme="minorHAnsi"/>
          <w:color w:val="000000"/>
          <w:sz w:val="23"/>
          <w:szCs w:val="23"/>
          <w:lang w:eastAsia="en-US"/>
        </w:rPr>
        <w:t xml:space="preserve">który, w przypadku zamówień, o których mowa w § 30 ust. </w:t>
      </w:r>
      <w:r w:rsidR="00FF12A5" w:rsidRPr="008C71C9">
        <w:rPr>
          <w:rFonts w:eastAsiaTheme="minorHAnsi"/>
          <w:color w:val="000000"/>
          <w:sz w:val="23"/>
          <w:szCs w:val="23"/>
          <w:lang w:eastAsia="en-US"/>
        </w:rPr>
        <w:t>5</w:t>
      </w:r>
      <w:r w:rsidRPr="008C71C9">
        <w:rPr>
          <w:rFonts w:eastAsiaTheme="minorHAnsi"/>
          <w:color w:val="000000"/>
          <w:sz w:val="23"/>
          <w:szCs w:val="23"/>
          <w:lang w:eastAsia="en-US"/>
        </w:rPr>
        <w:t xml:space="preserve"> Regulaminu oraz innych uzasadnionych interesem Spółki przypadkach: </w:t>
      </w:r>
    </w:p>
    <w:p w14:paraId="135D05C2" w14:textId="294A7683" w:rsidR="00544141" w:rsidRPr="008C71C9" w:rsidRDefault="00544141">
      <w:pPr>
        <w:pStyle w:val="Akapitzlist"/>
        <w:numPr>
          <w:ilvl w:val="2"/>
          <w:numId w:val="63"/>
        </w:numPr>
        <w:spacing w:before="120" w:line="312" w:lineRule="auto"/>
        <w:ind w:left="993" w:hanging="284"/>
        <w:jc w:val="both"/>
      </w:pPr>
      <w:r w:rsidRPr="008C71C9">
        <w:t xml:space="preserve">z przyczyn leżących po jego stronie nie wykonał lub nienależycie wykonał umowę zawartą z Zamawiającym, co doprowadziło do: </w:t>
      </w:r>
    </w:p>
    <w:p w14:paraId="0ECA787C" w14:textId="77777777" w:rsidR="00544141" w:rsidRPr="008C71C9" w:rsidRDefault="00544141">
      <w:pPr>
        <w:pStyle w:val="Akapitzlist"/>
        <w:numPr>
          <w:ilvl w:val="0"/>
          <w:numId w:val="64"/>
        </w:numPr>
        <w:spacing w:before="120" w:line="312" w:lineRule="auto"/>
        <w:ind w:left="1276" w:hanging="283"/>
        <w:jc w:val="both"/>
      </w:pPr>
      <w:r w:rsidRPr="008C71C9">
        <w:t xml:space="preserve">wypowiedzenia lub odstąpienia od umowy, lub </w:t>
      </w:r>
    </w:p>
    <w:p w14:paraId="5AC0FBB7" w14:textId="77777777" w:rsidR="00544141" w:rsidRPr="008C71C9" w:rsidRDefault="00544141">
      <w:pPr>
        <w:pStyle w:val="Akapitzlist"/>
        <w:numPr>
          <w:ilvl w:val="0"/>
          <w:numId w:val="64"/>
        </w:numPr>
        <w:spacing w:before="120" w:line="312" w:lineRule="auto"/>
        <w:ind w:left="1276" w:hanging="283"/>
        <w:jc w:val="both"/>
      </w:pPr>
      <w:r w:rsidRPr="008C71C9">
        <w:t xml:space="preserve">dokonania zakupu zastępczego przez Zamawiającego, lub </w:t>
      </w:r>
    </w:p>
    <w:p w14:paraId="77C7CC94" w14:textId="505151EE" w:rsidR="00544141" w:rsidRPr="008C71C9" w:rsidRDefault="00544141">
      <w:pPr>
        <w:pStyle w:val="Akapitzlist"/>
        <w:numPr>
          <w:ilvl w:val="0"/>
          <w:numId w:val="64"/>
        </w:numPr>
        <w:spacing w:before="120" w:line="312" w:lineRule="auto"/>
        <w:ind w:left="1276" w:hanging="283"/>
        <w:jc w:val="both"/>
      </w:pPr>
      <w:r w:rsidRPr="008C71C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C71C9" w:rsidRDefault="00544141">
      <w:pPr>
        <w:pStyle w:val="Akapitzlist"/>
        <w:numPr>
          <w:ilvl w:val="2"/>
          <w:numId w:val="63"/>
        </w:numPr>
        <w:spacing w:before="120" w:line="312" w:lineRule="auto"/>
        <w:ind w:left="993" w:hanging="284"/>
        <w:jc w:val="both"/>
      </w:pPr>
      <w:r w:rsidRPr="008C71C9">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8C71C9" w:rsidRDefault="00544141" w:rsidP="002A6FBB">
      <w:pPr>
        <w:pStyle w:val="Akapitzlist"/>
        <w:numPr>
          <w:ilvl w:val="1"/>
          <w:numId w:val="2"/>
        </w:numPr>
        <w:spacing w:before="120" w:line="312" w:lineRule="auto"/>
        <w:ind w:left="709" w:hanging="425"/>
        <w:contextualSpacing w:val="0"/>
        <w:jc w:val="both"/>
      </w:pPr>
      <w:r w:rsidRPr="008C71C9">
        <w:rPr>
          <w:rFonts w:eastAsiaTheme="minorHAnsi"/>
          <w:color w:val="000000"/>
          <w:sz w:val="23"/>
          <w:szCs w:val="23"/>
          <w:lang w:eastAsia="en-US"/>
        </w:rPr>
        <w:t xml:space="preserve">w przypadkach, o których mowa w ust. 2 pkt </w:t>
      </w:r>
      <w:r w:rsidR="00FF12A5" w:rsidRPr="008C71C9">
        <w:rPr>
          <w:rFonts w:eastAsiaTheme="minorHAnsi"/>
          <w:color w:val="000000"/>
          <w:sz w:val="23"/>
          <w:szCs w:val="23"/>
          <w:lang w:eastAsia="en-US"/>
        </w:rPr>
        <w:t>10</w:t>
      </w:r>
      <w:r w:rsidRPr="008C71C9">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2A6FB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2A6FB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02B591E" w14:textId="03CAE1A5" w:rsidR="002A6FBB" w:rsidRPr="002E2FB3" w:rsidRDefault="002A6FBB" w:rsidP="002A6FBB">
      <w:pPr>
        <w:pStyle w:val="Akapitzlist"/>
        <w:numPr>
          <w:ilvl w:val="2"/>
          <w:numId w:val="2"/>
        </w:numPr>
        <w:spacing w:before="120" w:line="312" w:lineRule="auto"/>
        <w:ind w:left="1071" w:hanging="357"/>
        <w:contextualSpacing w:val="0"/>
        <w:jc w:val="both"/>
      </w:pPr>
      <w:r w:rsidRPr="002E2FB3">
        <w:t xml:space="preserve">w okresie ostatnich </w:t>
      </w:r>
      <w:r w:rsidRPr="002E2FB3">
        <w:rPr>
          <w:b/>
          <w:bCs/>
        </w:rPr>
        <w:t>3 lat</w:t>
      </w:r>
      <w:r w:rsidRPr="002E2FB3">
        <w:t xml:space="preserve"> przed terminem składania ofert (a jeśli okres prowadzenia działalności jest krótszy to w tym okresie) </w:t>
      </w:r>
      <w:r w:rsidRPr="002E2FB3">
        <w:rPr>
          <w:b/>
          <w:bCs/>
        </w:rPr>
        <w:t>wykonał usługi odpowiadające swym rodzajem i wartością przedmiotowi zamówienia, tj. wykonanie</w:t>
      </w:r>
      <w:r w:rsidR="00511E3C">
        <w:rPr>
          <w:b/>
          <w:bCs/>
        </w:rPr>
        <w:t xml:space="preserve"> łącznie</w:t>
      </w:r>
      <w:r w:rsidRPr="002E2FB3">
        <w:t>:</w:t>
      </w:r>
    </w:p>
    <w:p w14:paraId="1A067CBD" w14:textId="7F9CE55C" w:rsidR="002A6FBB" w:rsidRPr="002E2FB3" w:rsidRDefault="002A6FBB" w:rsidP="002A6FBB">
      <w:pPr>
        <w:pStyle w:val="Akapitzlist"/>
        <w:spacing w:line="312" w:lineRule="auto"/>
        <w:ind w:left="1077"/>
        <w:contextualSpacing w:val="0"/>
        <w:jc w:val="both"/>
        <w:rPr>
          <w:b/>
          <w:bCs/>
        </w:rPr>
      </w:pPr>
      <w:r w:rsidRPr="002E2FB3">
        <w:rPr>
          <w:b/>
          <w:bCs/>
        </w:rPr>
        <w:t>- co najmniej 1 dokumentacji hydrogeologicznej</w:t>
      </w:r>
      <w:r w:rsidR="00AC0E84" w:rsidRPr="002E2FB3">
        <w:rPr>
          <w:b/>
          <w:bCs/>
        </w:rPr>
        <w:t xml:space="preserve"> i</w:t>
      </w:r>
    </w:p>
    <w:p w14:paraId="3F2F1ED7" w14:textId="77777777" w:rsidR="00F953BA" w:rsidRDefault="002A6FBB" w:rsidP="00A35E6A">
      <w:pPr>
        <w:pStyle w:val="Akapitzlist"/>
        <w:spacing w:line="312" w:lineRule="auto"/>
        <w:ind w:left="1077"/>
        <w:contextualSpacing w:val="0"/>
        <w:jc w:val="both"/>
        <w:rPr>
          <w:b/>
          <w:bCs/>
        </w:rPr>
      </w:pPr>
      <w:r w:rsidRPr="002E2FB3">
        <w:rPr>
          <w:b/>
          <w:bCs/>
        </w:rPr>
        <w:t>- co najmniej 1 opracowania operatu wodnoprawnego</w:t>
      </w:r>
      <w:r w:rsidR="00225A5B" w:rsidRPr="002E2FB3">
        <w:rPr>
          <w:b/>
          <w:bCs/>
        </w:rPr>
        <w:t xml:space="preserve"> </w:t>
      </w:r>
    </w:p>
    <w:p w14:paraId="32938616" w14:textId="5A26BD83" w:rsidR="002E2FB3" w:rsidRDefault="00511E3C" w:rsidP="00A35E6A">
      <w:pPr>
        <w:pStyle w:val="Akapitzlist"/>
        <w:spacing w:line="312" w:lineRule="auto"/>
        <w:ind w:left="1077"/>
        <w:contextualSpacing w:val="0"/>
        <w:jc w:val="both"/>
        <w:rPr>
          <w:b/>
          <w:bCs/>
        </w:rPr>
      </w:pPr>
      <w:r>
        <w:rPr>
          <w:b/>
          <w:bCs/>
        </w:rPr>
        <w:t xml:space="preserve">na wartość </w:t>
      </w:r>
      <w:r w:rsidR="00F953BA">
        <w:rPr>
          <w:b/>
          <w:bCs/>
        </w:rPr>
        <w:t xml:space="preserve">30 000 </w:t>
      </w:r>
      <w:r w:rsidR="005103FF">
        <w:rPr>
          <w:b/>
          <w:bCs/>
        </w:rPr>
        <w:t xml:space="preserve">zł </w:t>
      </w:r>
      <w:r w:rsidR="00F953BA">
        <w:rPr>
          <w:b/>
          <w:bCs/>
        </w:rPr>
        <w:t>brutto</w:t>
      </w:r>
    </w:p>
    <w:p w14:paraId="192271EE" w14:textId="1DE9EF71" w:rsidR="00182B15" w:rsidRPr="00057162" w:rsidRDefault="00804500" w:rsidP="002E2FB3">
      <w:pPr>
        <w:pStyle w:val="Akapitzlist"/>
        <w:numPr>
          <w:ilvl w:val="2"/>
          <w:numId w:val="2"/>
        </w:numPr>
        <w:spacing w:before="120" w:line="312" w:lineRule="auto"/>
        <w:ind w:left="1071" w:hanging="357"/>
        <w:contextualSpacing w:val="0"/>
        <w:jc w:val="both"/>
      </w:pPr>
      <w:r w:rsidRPr="002E2FB3">
        <w:t>skie</w:t>
      </w:r>
      <w:r w:rsidR="00182B15" w:rsidRPr="002E2FB3">
        <w:t>ruje do wykonania</w:t>
      </w:r>
      <w:r w:rsidR="00182B15" w:rsidRPr="00057162">
        <w:t xml:space="preserve"> zamówienia osoby o następujących kwalifikacjach:</w:t>
      </w:r>
    </w:p>
    <w:p w14:paraId="17007ED4" w14:textId="673AB2BA" w:rsidR="00182B15" w:rsidRDefault="002A6FBB" w:rsidP="00996B52">
      <w:pPr>
        <w:pStyle w:val="Akapitzlist"/>
        <w:spacing w:before="120" w:line="312" w:lineRule="auto"/>
        <w:ind w:left="1077"/>
        <w:contextualSpacing w:val="0"/>
        <w:jc w:val="both"/>
      </w:pPr>
      <w:r w:rsidRPr="00996B52">
        <w:rPr>
          <w:b/>
          <w:bCs/>
        </w:rPr>
        <w:t>co najmniej jedną osobę</w:t>
      </w:r>
      <w:r w:rsidRPr="002A6FBB">
        <w:t xml:space="preserve"> </w:t>
      </w:r>
      <w:r>
        <w:t>posiadającą u</w:t>
      </w:r>
      <w:r w:rsidRPr="002A6FBB">
        <w:t xml:space="preserve">prawnienia </w:t>
      </w:r>
      <w:r w:rsidR="00E12694">
        <w:t xml:space="preserve">zgodnie z </w:t>
      </w:r>
      <w:r w:rsidR="00E12694" w:rsidRPr="002A6FBB">
        <w:t>Ustaw</w:t>
      </w:r>
      <w:r w:rsidR="00E12694">
        <w:t>ą</w:t>
      </w:r>
      <w:r w:rsidR="00E12694" w:rsidRPr="002A6FBB">
        <w:t xml:space="preserve"> z</w:t>
      </w:r>
      <w:r w:rsidR="00E12694">
        <w:t> </w:t>
      </w:r>
      <w:r w:rsidR="00E12694" w:rsidRPr="002A6FBB">
        <w:t>dnia 9</w:t>
      </w:r>
      <w:r w:rsidR="005103FF">
        <w:t> </w:t>
      </w:r>
      <w:r w:rsidR="00E12694" w:rsidRPr="002A6FBB">
        <w:t xml:space="preserve">czerwca 2011r. Prawo geologiczne i górnicze kategorii IV lub V </w:t>
      </w:r>
      <w:r w:rsidRPr="002A6FBB">
        <w:t>umożliwiające sporządzenie dokumentacji hydrogeologicznej</w:t>
      </w:r>
      <w:r w:rsidR="00E12694">
        <w:t>.</w:t>
      </w:r>
      <w:r>
        <w:t xml:space="preserve"> </w:t>
      </w:r>
    </w:p>
    <w:p w14:paraId="5FCBA2FF" w14:textId="4AD635E8" w:rsidR="002A6FBB" w:rsidRPr="00996B52" w:rsidRDefault="00996B52" w:rsidP="00996B52">
      <w:pPr>
        <w:pStyle w:val="Akapitzlist"/>
        <w:spacing w:line="312" w:lineRule="auto"/>
        <w:ind w:left="142"/>
        <w:contextualSpacing w:val="0"/>
        <w:jc w:val="both"/>
        <w:rPr>
          <w:b/>
          <w:bCs/>
        </w:rPr>
      </w:pPr>
      <w:r w:rsidRPr="00996B52">
        <w:rPr>
          <w:b/>
          <w:bCs/>
        </w:rPr>
        <w:t>Uwaga:</w:t>
      </w:r>
    </w:p>
    <w:p w14:paraId="16E90EA8" w14:textId="77777777" w:rsidR="002A6FBB" w:rsidRPr="00996B52" w:rsidRDefault="002A6FBB">
      <w:pPr>
        <w:widowControl w:val="0"/>
        <w:numPr>
          <w:ilvl w:val="1"/>
          <w:numId w:val="68"/>
        </w:numPr>
        <w:adjustRightInd w:val="0"/>
        <w:spacing w:line="276" w:lineRule="auto"/>
        <w:contextualSpacing/>
        <w:jc w:val="both"/>
        <w:textAlignment w:val="baseline"/>
        <w:rPr>
          <w:rFonts w:eastAsia="Calibri"/>
          <w:i/>
          <w:iCs/>
          <w:color w:val="000000" w:themeColor="text1"/>
          <w:sz w:val="24"/>
          <w:szCs w:val="18"/>
        </w:rPr>
      </w:pPr>
      <w:r w:rsidRPr="00996B52">
        <w:rPr>
          <w:rFonts w:eastAsia="Calibri"/>
          <w:i/>
          <w:iCs/>
          <w:color w:val="000000" w:themeColor="text1"/>
          <w:sz w:val="24"/>
          <w:szCs w:val="18"/>
        </w:rPr>
        <w:t>Zamawiający dopuszcza posiadanie uprawnień równoważnych do ww., wydanych na podstawie wcześniejszych przepisów, które pozwalają sporządzać dokumentacje hydrogeologiczną.</w:t>
      </w:r>
    </w:p>
    <w:p w14:paraId="1471F68A" w14:textId="77777777" w:rsidR="002A6FBB" w:rsidRPr="00996B52" w:rsidRDefault="002A6FBB">
      <w:pPr>
        <w:widowControl w:val="0"/>
        <w:numPr>
          <w:ilvl w:val="1"/>
          <w:numId w:val="68"/>
        </w:numPr>
        <w:adjustRightInd w:val="0"/>
        <w:spacing w:line="276" w:lineRule="auto"/>
        <w:contextualSpacing/>
        <w:jc w:val="both"/>
        <w:textAlignment w:val="baseline"/>
        <w:rPr>
          <w:rFonts w:eastAsia="Calibri"/>
          <w:i/>
          <w:iCs/>
          <w:color w:val="000000" w:themeColor="text1"/>
          <w:sz w:val="24"/>
          <w:szCs w:val="18"/>
        </w:rPr>
      </w:pPr>
      <w:r w:rsidRPr="00996B52">
        <w:rPr>
          <w:rFonts w:eastAsia="Calibri"/>
          <w:i/>
          <w:iCs/>
          <w:color w:val="000000" w:themeColor="text1"/>
          <w:sz w:val="24"/>
          <w:szCs w:val="18"/>
        </w:rPr>
        <w:t xml:space="preserve">Wykonawca zobowiązany jest do zapewnienia osób o innych uprawnieniach, jeśli </w:t>
      </w:r>
      <w:r w:rsidRPr="00996B52">
        <w:rPr>
          <w:rFonts w:eastAsia="Calibri"/>
          <w:i/>
          <w:iCs/>
          <w:color w:val="000000" w:themeColor="text1"/>
          <w:sz w:val="24"/>
          <w:szCs w:val="18"/>
        </w:rPr>
        <w:br/>
        <w:t>w trakcie realizacji umowy nastąpi konieczność realizacji dokumentacji, gdzie będzie konieczne posiadanie osób o uprawnieniach innych niż wyżej wymienionych.</w:t>
      </w:r>
    </w:p>
    <w:p w14:paraId="2F28838F" w14:textId="77777777" w:rsidR="002A6FBB" w:rsidRPr="00996B52" w:rsidRDefault="002A6FBB" w:rsidP="00996B52"/>
    <w:p w14:paraId="349C11F1" w14:textId="21791CBE" w:rsidR="00F13DFD" w:rsidRPr="00057162" w:rsidRDefault="00D42FFB" w:rsidP="002A6FBB">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2A6FBB">
      <w:pPr>
        <w:pStyle w:val="Akapitzlist"/>
        <w:numPr>
          <w:ilvl w:val="0"/>
          <w:numId w:val="3"/>
        </w:numPr>
        <w:spacing w:before="120" w:line="312" w:lineRule="auto"/>
        <w:ind w:left="357" w:hanging="357"/>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2A6FBB">
      <w:pPr>
        <w:pStyle w:val="Akapitzlist"/>
        <w:numPr>
          <w:ilvl w:val="0"/>
          <w:numId w:val="3"/>
        </w:numPr>
        <w:spacing w:before="120" w:line="312" w:lineRule="auto"/>
        <w:ind w:left="357" w:hanging="357"/>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2A6FBB">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rsidR="00FD0133">
        <w:t>P</w:t>
      </w:r>
      <w:r w:rsidRPr="00057162">
        <w:t>ełnomocnikiem.</w:t>
      </w:r>
    </w:p>
    <w:p w14:paraId="2B1591B2" w14:textId="36B20FC5" w:rsidR="00182B15" w:rsidRPr="00057162" w:rsidRDefault="00182B15" w:rsidP="002A6FBB">
      <w:pPr>
        <w:pStyle w:val="Akapitzlist"/>
        <w:numPr>
          <w:ilvl w:val="0"/>
          <w:numId w:val="3"/>
        </w:numPr>
        <w:spacing w:before="120" w:line="312" w:lineRule="auto"/>
        <w:ind w:left="357" w:hanging="357"/>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4D7ED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2A6FBB">
      <w:pPr>
        <w:pStyle w:val="Akapitzlist"/>
        <w:numPr>
          <w:ilvl w:val="0"/>
          <w:numId w:val="3"/>
        </w:numPr>
        <w:spacing w:before="120" w:line="312" w:lineRule="auto"/>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2A6FBB">
      <w:pPr>
        <w:pStyle w:val="Akapitzlist"/>
        <w:numPr>
          <w:ilvl w:val="0"/>
          <w:numId w:val="3"/>
        </w:numPr>
        <w:spacing w:before="120" w:line="312"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A6FBB">
      <w:pPr>
        <w:pStyle w:val="Akapitzlist"/>
        <w:numPr>
          <w:ilvl w:val="0"/>
          <w:numId w:val="3"/>
        </w:numPr>
        <w:spacing w:before="120" w:line="312"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2A6FBB">
      <w:pPr>
        <w:pStyle w:val="Akapitzlist"/>
        <w:numPr>
          <w:ilvl w:val="0"/>
          <w:numId w:val="3"/>
        </w:numPr>
        <w:spacing w:before="120" w:line="312" w:lineRule="auto"/>
        <w:ind w:left="357" w:hanging="357"/>
        <w:contextualSpacing w:val="0"/>
        <w:jc w:val="both"/>
      </w:pPr>
      <w:r>
        <w:t>Wykonawcy</w:t>
      </w:r>
      <w:r w:rsidR="00F13DFD" w:rsidRPr="00057162">
        <w:t xml:space="preserve">, którzy złożyli ofertę wspólną odpowiadają solidarnie za realizację zamówienia. </w:t>
      </w:r>
    </w:p>
    <w:p w14:paraId="3D27536D" w14:textId="77777777" w:rsidR="002A6FBB" w:rsidRPr="002A6FBB" w:rsidRDefault="002A6FBB" w:rsidP="002A6FBB"/>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996B52" w:rsidRDefault="008616AB" w:rsidP="00996B52">
      <w:pPr>
        <w:pStyle w:val="Akapitzlist"/>
        <w:numPr>
          <w:ilvl w:val="0"/>
          <w:numId w:val="4"/>
        </w:numPr>
        <w:spacing w:before="120" w:line="312" w:lineRule="auto"/>
        <w:ind w:hanging="357"/>
        <w:contextualSpacing w:val="0"/>
        <w:jc w:val="both"/>
      </w:pPr>
      <w:r w:rsidRPr="00996B52">
        <w:t>Wykonawca</w:t>
      </w:r>
      <w:r w:rsidR="00F13DFD" w:rsidRPr="00996B52">
        <w:t xml:space="preserve"> może w celu potwierdzenia spełniania warunków udziału w postępowaniu, </w:t>
      </w:r>
      <w:r w:rsidR="005006F3" w:rsidRPr="00996B52">
        <w:br/>
      </w:r>
      <w:r w:rsidR="00F13DFD" w:rsidRPr="00996B52">
        <w:t>w stosownych sytuacjach oraz w odniesieniu do konkretnego zamówienia, lub jego części, polegać na zdolnościach technicznych lub zawodowych</w:t>
      </w:r>
      <w:r w:rsidR="00182B15" w:rsidRPr="00996B52">
        <w:t xml:space="preserve"> lub sytuacji ekonomicznej lub finansowej</w:t>
      </w:r>
      <w:r w:rsidR="00F13DFD" w:rsidRPr="00996B52">
        <w:t xml:space="preserve"> podmiotów</w:t>
      </w:r>
      <w:r w:rsidR="00182B15" w:rsidRPr="00996B52">
        <w:t xml:space="preserve"> udostępniających zasoby</w:t>
      </w:r>
      <w:r w:rsidR="00F13DFD" w:rsidRPr="00996B52">
        <w:t>, niezależnie od charakteru prawnego łączących go z nim</w:t>
      </w:r>
      <w:r w:rsidR="00182B15" w:rsidRPr="00996B52">
        <w:t>i</w:t>
      </w:r>
      <w:r w:rsidR="00F13DFD" w:rsidRPr="00996B52">
        <w:t xml:space="preserve"> stosunków prawnych.</w:t>
      </w:r>
    </w:p>
    <w:p w14:paraId="2E9A766B" w14:textId="0A4B9E42" w:rsidR="00F13DFD" w:rsidRPr="00996B52" w:rsidRDefault="008616AB" w:rsidP="00996B52">
      <w:pPr>
        <w:pStyle w:val="Akapitzlist"/>
        <w:numPr>
          <w:ilvl w:val="0"/>
          <w:numId w:val="4"/>
        </w:numPr>
        <w:spacing w:before="120" w:line="312" w:lineRule="auto"/>
        <w:ind w:hanging="357"/>
        <w:contextualSpacing w:val="0"/>
        <w:jc w:val="both"/>
      </w:pPr>
      <w:r w:rsidRPr="00996B52">
        <w:t>Wykonawca</w:t>
      </w:r>
      <w:r w:rsidR="004E3A28" w:rsidRPr="00996B52">
        <w:t xml:space="preserve"> polegający na udostępnianych zasobach przedstawi zobowiązanie podmiotu udostępniającego zasoby potwierdzające, że stosunek łączący </w:t>
      </w:r>
      <w:r w:rsidRPr="00996B52">
        <w:t>Wykonawcę</w:t>
      </w:r>
      <w:r w:rsidR="004E3A28" w:rsidRPr="00996B52">
        <w:t xml:space="preserve"> z podmiotami udostępniającymi zasoby gwarantuje rzeczywisty dostęp do tych zasobów oraz określa</w:t>
      </w:r>
      <w:r w:rsidR="00F13DFD" w:rsidRPr="00996B52">
        <w:t>:</w:t>
      </w:r>
    </w:p>
    <w:p w14:paraId="3ACE6D9F" w14:textId="4DCA282C" w:rsidR="008E2EB5" w:rsidRPr="00996B52" w:rsidRDefault="004E3A28" w:rsidP="00996B52">
      <w:pPr>
        <w:pStyle w:val="Akapitzlist"/>
        <w:numPr>
          <w:ilvl w:val="1"/>
          <w:numId w:val="4"/>
        </w:numPr>
        <w:spacing w:before="120" w:line="312" w:lineRule="auto"/>
        <w:ind w:hanging="357"/>
        <w:contextualSpacing w:val="0"/>
        <w:jc w:val="both"/>
      </w:pPr>
      <w:r w:rsidRPr="00996B52">
        <w:t>z</w:t>
      </w:r>
      <w:r w:rsidR="0056144A" w:rsidRPr="00996B52">
        <w:t xml:space="preserve">akres </w:t>
      </w:r>
      <w:r w:rsidR="006B41E1" w:rsidRPr="00996B52">
        <w:t xml:space="preserve">dostępnych </w:t>
      </w:r>
      <w:r w:rsidR="00DB4D9E" w:rsidRPr="00996B52">
        <w:t>Wykonawcy</w:t>
      </w:r>
      <w:r w:rsidR="00D15EF2" w:rsidRPr="00996B52">
        <w:t xml:space="preserve"> zasobów podmiotu udostępniającego zasoby</w:t>
      </w:r>
      <w:r w:rsidR="006B41E1" w:rsidRPr="00996B52">
        <w:t>,</w:t>
      </w:r>
    </w:p>
    <w:p w14:paraId="7ECB3A60" w14:textId="37361DC2" w:rsidR="00955D5C" w:rsidRPr="00996B52" w:rsidRDefault="006B41E1" w:rsidP="00996B52">
      <w:pPr>
        <w:pStyle w:val="Akapitzlist"/>
        <w:numPr>
          <w:ilvl w:val="1"/>
          <w:numId w:val="4"/>
        </w:numPr>
        <w:spacing w:before="120" w:line="312" w:lineRule="auto"/>
        <w:ind w:hanging="357"/>
        <w:contextualSpacing w:val="0"/>
        <w:jc w:val="both"/>
      </w:pPr>
      <w:r w:rsidRPr="00996B52">
        <w:t xml:space="preserve">sposób i okres udostępnienia </w:t>
      </w:r>
      <w:r w:rsidR="00DB4D9E" w:rsidRPr="00996B52">
        <w:t>Wykonawcy</w:t>
      </w:r>
      <w:r w:rsidR="00986F42" w:rsidRPr="00996B52">
        <w:t xml:space="preserve"> </w:t>
      </w:r>
      <w:r w:rsidRPr="00996B52">
        <w:t xml:space="preserve">i wykorzystania </w:t>
      </w:r>
      <w:r w:rsidR="00986F42" w:rsidRPr="00996B52">
        <w:t xml:space="preserve">przez niego </w:t>
      </w:r>
      <w:r w:rsidRPr="00996B52">
        <w:t>zasobów podmiotu udostępniającego</w:t>
      </w:r>
      <w:r w:rsidR="00A846ED" w:rsidRPr="00996B52">
        <w:t xml:space="preserve"> </w:t>
      </w:r>
      <w:r w:rsidR="00D15EF2" w:rsidRPr="00996B52">
        <w:t>te zasoby przy wykonywaniu zamówienia,</w:t>
      </w:r>
      <w:r w:rsidR="00A846ED" w:rsidRPr="00996B52">
        <w:t xml:space="preserve"> </w:t>
      </w:r>
    </w:p>
    <w:p w14:paraId="1E9745F4" w14:textId="2310E8CA" w:rsidR="00EB1AE4" w:rsidRPr="00996B52" w:rsidRDefault="001D08D4" w:rsidP="00996B52">
      <w:pPr>
        <w:pStyle w:val="Akapitzlist"/>
        <w:numPr>
          <w:ilvl w:val="1"/>
          <w:numId w:val="4"/>
        </w:numPr>
        <w:spacing w:before="120" w:line="312" w:lineRule="auto"/>
        <w:ind w:hanging="357"/>
        <w:contextualSpacing w:val="0"/>
        <w:jc w:val="both"/>
      </w:pPr>
      <w:r w:rsidRPr="00996B52">
        <w:t>czy i</w:t>
      </w:r>
      <w:r w:rsidR="00D15EF2" w:rsidRPr="00996B52">
        <w:t xml:space="preserve"> w</w:t>
      </w:r>
      <w:r w:rsidRPr="00996B52">
        <w:t xml:space="preserve"> jakim zakresie podmiot udostępniający zasoby zrealizuje usługi, których dotyczą zdolności techniczne i zawodowe.</w:t>
      </w:r>
    </w:p>
    <w:p w14:paraId="2E82FDBB" w14:textId="693A335C" w:rsidR="00880181" w:rsidRPr="00057162" w:rsidRDefault="00880181" w:rsidP="00996B52">
      <w:pPr>
        <w:pStyle w:val="Akapitzlist"/>
        <w:numPr>
          <w:ilvl w:val="0"/>
          <w:numId w:val="4"/>
        </w:numPr>
        <w:spacing w:before="120" w:line="312" w:lineRule="auto"/>
        <w:ind w:hanging="357"/>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5B0B967F" w:rsidR="004E3A28" w:rsidRPr="00057162" w:rsidRDefault="004E3A28" w:rsidP="00996B52">
      <w:pPr>
        <w:pStyle w:val="Akapitzlist"/>
        <w:numPr>
          <w:ilvl w:val="0"/>
          <w:numId w:val="4"/>
        </w:numPr>
        <w:spacing w:before="120" w:line="312" w:lineRule="auto"/>
        <w:ind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004D7EDC">
        <w:t> </w:t>
      </w:r>
      <w:r w:rsidRPr="00F62891">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0BB7B14" w14:textId="77777777" w:rsidR="00996B52" w:rsidRPr="00996B52" w:rsidRDefault="00996B52" w:rsidP="00996B52">
      <w:bookmarkStart w:id="23" w:name="_Toc106095844"/>
      <w:bookmarkStart w:id="24" w:name="_Toc106096388"/>
      <w:bookmarkStart w:id="25" w:name="_Toc204345372"/>
    </w:p>
    <w:p w14:paraId="725BF166" w14:textId="1FBE4075"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pPr>
        <w:pStyle w:val="Akapitzlist"/>
        <w:numPr>
          <w:ilvl w:val="0"/>
          <w:numId w:val="69"/>
        </w:numPr>
        <w:spacing w:before="120" w:line="312" w:lineRule="auto"/>
        <w:contextualSpacing w:val="0"/>
        <w:jc w:val="both"/>
        <w:rPr>
          <w:bCs/>
          <w:iCs/>
        </w:rPr>
      </w:pPr>
      <w:r w:rsidRPr="00996B52">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96B52">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96B52">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96B52">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pPr>
        <w:pStyle w:val="Akapitzlist"/>
        <w:numPr>
          <w:ilvl w:val="0"/>
          <w:numId w:val="69"/>
        </w:numPr>
        <w:spacing w:before="120" w:line="312" w:lineRule="auto"/>
        <w:contextualSpacing w:val="0"/>
        <w:jc w:val="both"/>
        <w:rPr>
          <w:bCs/>
          <w:iCs/>
        </w:rPr>
      </w:pPr>
      <w:r w:rsidRPr="00057162">
        <w:rPr>
          <w:bCs/>
          <w:iCs/>
        </w:rPr>
        <w:t xml:space="preserve">W </w:t>
      </w:r>
      <w:r w:rsidRPr="00996B52">
        <w:t>celu</w:t>
      </w:r>
      <w:r w:rsidRPr="00057162">
        <w:rPr>
          <w:bCs/>
          <w:iCs/>
        </w:rPr>
        <w:t xml:space="preserve"> </w:t>
      </w:r>
      <w:r w:rsidRPr="00996B52">
        <w:t>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pPr>
        <w:pStyle w:val="Akapitzlist"/>
        <w:numPr>
          <w:ilvl w:val="1"/>
          <w:numId w:val="70"/>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pPr>
        <w:pStyle w:val="Akapitzlist"/>
        <w:numPr>
          <w:ilvl w:val="1"/>
          <w:numId w:val="70"/>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088935B" w:rsidR="0014085E" w:rsidRPr="00057162" w:rsidRDefault="0014085E">
      <w:pPr>
        <w:pStyle w:val="Akapitzlist"/>
        <w:numPr>
          <w:ilvl w:val="1"/>
          <w:numId w:val="70"/>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w:t>
      </w:r>
      <w:r w:rsidRPr="00057162">
        <w:rPr>
          <w:bCs/>
          <w:iCs/>
        </w:rPr>
        <w:lastRenderedPageBreak/>
        <w:t>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pPr>
        <w:pStyle w:val="Akapitzlist"/>
        <w:numPr>
          <w:ilvl w:val="1"/>
          <w:numId w:val="70"/>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pPr>
        <w:pStyle w:val="Akapitzlist"/>
        <w:numPr>
          <w:ilvl w:val="1"/>
          <w:numId w:val="70"/>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pPr>
        <w:pStyle w:val="Akapitzlist"/>
        <w:numPr>
          <w:ilvl w:val="1"/>
          <w:numId w:val="70"/>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5040832C" w14:textId="707DC173" w:rsidR="00DD0BC1" w:rsidRPr="00996B52" w:rsidRDefault="00DD0BC1">
      <w:pPr>
        <w:pStyle w:val="Akapitzlist"/>
        <w:numPr>
          <w:ilvl w:val="0"/>
          <w:numId w:val="69"/>
        </w:numPr>
        <w:spacing w:before="120" w:line="312" w:lineRule="auto"/>
        <w:contextualSpacing w:val="0"/>
        <w:jc w:val="both"/>
        <w:rPr>
          <w:iCs/>
        </w:rPr>
      </w:pPr>
      <w:bookmarkStart w:id="26" w:name="_Hlk102548967"/>
      <w:r w:rsidRPr="00996B52">
        <w:rPr>
          <w:iCs/>
        </w:rPr>
        <w:t xml:space="preserve">Złożenie oferty jest równoznaczne z potwierdzeniem, że </w:t>
      </w:r>
      <w:r w:rsidR="008616AB" w:rsidRPr="00996B52">
        <w:rPr>
          <w:iCs/>
        </w:rPr>
        <w:t>Wykonawca</w:t>
      </w:r>
      <w:r w:rsidRPr="00996B52">
        <w:rPr>
          <w:iCs/>
        </w:rPr>
        <w:t xml:space="preserve"> nie podlega wykluczeniu z postępowania na podstawie </w:t>
      </w:r>
      <w:r w:rsidRPr="00996B52">
        <w:t>art. 7 ust</w:t>
      </w:r>
      <w:r w:rsidR="008F0E1B" w:rsidRPr="00996B52">
        <w:t>.</w:t>
      </w:r>
      <w:r w:rsidRPr="00996B52">
        <w:t xml:space="preserve"> 1 ustawy z dnia 13 kwietnia 2022 r. </w:t>
      </w:r>
      <w:bookmarkEnd w:id="26"/>
      <w:r w:rsidR="00DD199C" w:rsidRPr="00996B52">
        <w:br/>
      </w:r>
      <w:r w:rsidRPr="00996B52">
        <w:t>o szczególnych rozwiązaniach w zakresie przeciwdziałania wspieraniu agresji na Ukrainę oraz służących ochronie bezpieczeństwa narodowego oraz rozporządzeni</w:t>
      </w:r>
      <w:r w:rsidR="00CC29EB" w:rsidRPr="00996B52">
        <w:t>a</w:t>
      </w:r>
      <w:r w:rsidRPr="00996B52">
        <w:t xml:space="preserve"> (UE) 2022/576.</w:t>
      </w:r>
    </w:p>
    <w:p w14:paraId="55F512F0" w14:textId="18F8E014" w:rsidR="00DD0BC1" w:rsidRPr="00996B52" w:rsidRDefault="006B0420">
      <w:pPr>
        <w:pStyle w:val="Akapitzlist"/>
        <w:numPr>
          <w:ilvl w:val="0"/>
          <w:numId w:val="69"/>
        </w:numPr>
        <w:spacing w:before="120" w:line="312" w:lineRule="auto"/>
        <w:contextualSpacing w:val="0"/>
        <w:jc w:val="both"/>
        <w:rPr>
          <w:iCs/>
        </w:rPr>
      </w:pPr>
      <w:bookmarkStart w:id="27" w:name="_Hlk102549026"/>
      <w:r w:rsidRPr="00996B52">
        <w:t>Zamawiający</w:t>
      </w:r>
      <w:r w:rsidR="00DD0BC1" w:rsidRPr="00996B52">
        <w:rPr>
          <w:iCs/>
        </w:rPr>
        <w:t xml:space="preserve"> zastrzega sobie prawo weryfikacji braku podstaw do wykluczenia w oparciu o </w:t>
      </w:r>
      <w:r w:rsidR="00DD0BC1" w:rsidRPr="00996B52">
        <w:t>art. 7 ust</w:t>
      </w:r>
      <w:r w:rsidR="008F0E1B" w:rsidRPr="00996B52">
        <w:t>.</w:t>
      </w:r>
      <w:r w:rsidR="00DD0BC1" w:rsidRPr="00996B52">
        <w:t xml:space="preserve"> 1 ustawy z dnia 13 kwietnia 2022 r.</w:t>
      </w:r>
      <w:bookmarkEnd w:id="27"/>
      <w:r w:rsidR="00DD0BC1" w:rsidRPr="00996B52">
        <w:t xml:space="preserve"> o szczególnych rozwiązaniach w zakresie przeciwdziałania wspieraniu agresji na Ukrainę oraz służących ochronie bezpieczeństwa narodowego oraz rozporządzeni</w:t>
      </w:r>
      <w:r w:rsidR="00CC29EB" w:rsidRPr="00996B52">
        <w:t>e</w:t>
      </w:r>
      <w:r w:rsidR="00DD0BC1" w:rsidRPr="00996B52">
        <w:t xml:space="preserve"> (UE) 2022/576 w dostępnych rejestrach.</w:t>
      </w:r>
    </w:p>
    <w:p w14:paraId="1EDAB227" w14:textId="08D82821" w:rsidR="00F436E2" w:rsidRPr="00996B52" w:rsidRDefault="00F436E2">
      <w:pPr>
        <w:pStyle w:val="Akapitzlist"/>
        <w:numPr>
          <w:ilvl w:val="0"/>
          <w:numId w:val="69"/>
        </w:numPr>
        <w:spacing w:before="120" w:line="312" w:lineRule="auto"/>
        <w:contextualSpacing w:val="0"/>
        <w:jc w:val="both"/>
        <w:rPr>
          <w:iCs/>
        </w:rPr>
      </w:pPr>
      <w:r w:rsidRPr="00996B52">
        <w:rPr>
          <w:iCs/>
        </w:rPr>
        <w:t xml:space="preserve">Jeżeli </w:t>
      </w:r>
      <w:r w:rsidR="008616AB" w:rsidRPr="00996B52">
        <w:t>Wykonawca</w:t>
      </w:r>
      <w:r w:rsidRPr="00996B52">
        <w:rPr>
          <w:iCs/>
        </w:rPr>
        <w:t xml:space="preserve"> ma siedzibę lub miejsce zamieszkania poza gran</w:t>
      </w:r>
      <w:r w:rsidR="002442FA" w:rsidRPr="00996B52">
        <w:rPr>
          <w:iCs/>
        </w:rPr>
        <w:t>icami Rzeczypospolitej Polskiej</w:t>
      </w:r>
      <w:r w:rsidRPr="00996B52">
        <w:rPr>
          <w:iCs/>
        </w:rPr>
        <w:t>:</w:t>
      </w:r>
    </w:p>
    <w:p w14:paraId="59DC05A2" w14:textId="40D2EB3C" w:rsidR="00D64A93" w:rsidRPr="00057162" w:rsidRDefault="002442FA">
      <w:pPr>
        <w:pStyle w:val="Akapitzlist"/>
        <w:numPr>
          <w:ilvl w:val="1"/>
          <w:numId w:val="71"/>
        </w:numPr>
        <w:spacing w:before="120" w:line="312" w:lineRule="auto"/>
        <w:contextualSpacing w:val="0"/>
        <w:jc w:val="both"/>
        <w:rPr>
          <w:bCs/>
          <w:iCs/>
        </w:rPr>
      </w:pPr>
      <w:r w:rsidRPr="00996B52">
        <w:rPr>
          <w:iCs/>
        </w:rPr>
        <w:t xml:space="preserve">zamiast </w:t>
      </w:r>
      <w:r w:rsidR="00D64A93" w:rsidRPr="00996B52">
        <w:rPr>
          <w:iCs/>
        </w:rPr>
        <w:t xml:space="preserve">zaświadczenia, o którym mowa w ust. 2 pkt </w:t>
      </w:r>
      <w:r w:rsidR="00E61AE3" w:rsidRPr="00996B52">
        <w:rPr>
          <w:iCs/>
        </w:rPr>
        <w:t>3</w:t>
      </w:r>
      <w:r w:rsidR="007D04B4" w:rsidRPr="00996B52">
        <w:rPr>
          <w:iCs/>
        </w:rPr>
        <w:t>)</w:t>
      </w:r>
      <w:r w:rsidR="00E61AE3" w:rsidRPr="00996B52">
        <w:rPr>
          <w:iCs/>
        </w:rPr>
        <w:t>,</w:t>
      </w:r>
      <w:r w:rsidR="00D64A93" w:rsidRPr="00996B52">
        <w:rPr>
          <w:iCs/>
        </w:rPr>
        <w:t xml:space="preserve"> zaświadczenia albo innego</w:t>
      </w:r>
      <w:r w:rsidR="00D64A93" w:rsidRPr="00B6788B">
        <w:rPr>
          <w:bCs/>
          <w:iCs/>
        </w:rPr>
        <w:t xml:space="preserve">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pPr>
        <w:pStyle w:val="Akapitzlist"/>
        <w:numPr>
          <w:ilvl w:val="2"/>
          <w:numId w:val="71"/>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pPr>
        <w:pStyle w:val="Akapitzlist"/>
        <w:numPr>
          <w:ilvl w:val="2"/>
          <w:numId w:val="71"/>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pPr>
        <w:pStyle w:val="Akapitzlist"/>
        <w:numPr>
          <w:ilvl w:val="1"/>
          <w:numId w:val="71"/>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26095FBA" w:rsidR="001C6EEF" w:rsidRPr="00493B25" w:rsidRDefault="001C6EEF">
      <w:pPr>
        <w:pStyle w:val="Akapitzlist"/>
        <w:numPr>
          <w:ilvl w:val="1"/>
          <w:numId w:val="71"/>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4D7EDC">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pPr>
        <w:pStyle w:val="Akapitzlist"/>
        <w:numPr>
          <w:ilvl w:val="0"/>
          <w:numId w:val="69"/>
        </w:numPr>
        <w:spacing w:before="120" w:line="312" w:lineRule="auto"/>
        <w:contextualSpacing w:val="0"/>
        <w:jc w:val="both"/>
        <w:rPr>
          <w:bCs/>
          <w:iCs/>
        </w:rPr>
      </w:pPr>
      <w:r w:rsidRPr="00D03994">
        <w:rPr>
          <w:bCs/>
          <w:iCs/>
        </w:rPr>
        <w:t xml:space="preserve">W celu </w:t>
      </w:r>
      <w:r w:rsidRPr="00996B52">
        <w:t>potwierdzenia</w:t>
      </w:r>
      <w:r w:rsidRPr="00D03994">
        <w:rPr>
          <w:bCs/>
          <w:iCs/>
        </w:rPr>
        <w:t xml:space="preserve"> spełnienia warunków udziału w postępowaniu </w:t>
      </w:r>
      <w:r w:rsidR="006B0420" w:rsidRPr="00D03994">
        <w:rPr>
          <w:bCs/>
          <w:iCs/>
        </w:rPr>
        <w:t>Zamawiający</w:t>
      </w:r>
      <w:r w:rsidRPr="00D03994">
        <w:rPr>
          <w:bCs/>
          <w:iCs/>
        </w:rPr>
        <w:t xml:space="preserve"> wymaga złożenia:</w:t>
      </w:r>
    </w:p>
    <w:p w14:paraId="12E1E79E" w14:textId="2955EDF0" w:rsidR="00B40469" w:rsidRPr="00B6788B" w:rsidRDefault="00B40469">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996B52">
        <w:rPr>
          <w:bCs/>
          <w:iCs/>
        </w:rPr>
        <w:t xml:space="preserve">3 lat </w:t>
      </w:r>
      <w:r w:rsidR="00966996" w:rsidRPr="00996B52">
        <w:rPr>
          <w:bCs/>
          <w:i/>
        </w:rPr>
        <w:t>(</w:t>
      </w:r>
      <w:r w:rsidR="00966996" w:rsidRPr="00996B52">
        <w:rPr>
          <w:i/>
        </w:rPr>
        <w:t>lub dłuższy okres, w zależności od postawionego warunku)</w:t>
      </w:r>
      <w:r w:rsidRPr="00996B52">
        <w:rPr>
          <w:bCs/>
          <w:iCs/>
        </w:rPr>
        <w:t>, a jeżeli okres prowa</w:t>
      </w:r>
      <w:r w:rsidRPr="00057162">
        <w:rPr>
          <w:bCs/>
          <w:iCs/>
        </w:rPr>
        <w:t xml:space="preserve">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wykonane, a w przypadku świadczeń powtarzających się lub ciągłych są wykonywane. Jeżeli z</w:t>
      </w:r>
      <w:r w:rsidR="004D7EDC">
        <w:rPr>
          <w:bCs/>
          <w:iCs/>
        </w:rPr>
        <w:t> </w:t>
      </w:r>
      <w:r w:rsidRPr="00B6788B">
        <w:rPr>
          <w:bCs/>
          <w:iCs/>
        </w:rPr>
        <w:t xml:space="preserve">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7743C59A" w14:textId="19DAB105" w:rsidR="00AB5FA1" w:rsidRPr="00E96B76" w:rsidRDefault="007C6B00">
      <w:pPr>
        <w:pStyle w:val="Akapitzlist"/>
        <w:numPr>
          <w:ilvl w:val="0"/>
          <w:numId w:val="69"/>
        </w:numPr>
        <w:spacing w:before="120" w:line="312" w:lineRule="auto"/>
        <w:contextualSpacing w:val="0"/>
        <w:jc w:val="both"/>
      </w:pPr>
      <w:r w:rsidRPr="00E96B76">
        <w:rPr>
          <w:bCs/>
          <w:iCs/>
        </w:rPr>
        <w:t xml:space="preserve">Podmiotowe środki </w:t>
      </w:r>
      <w:r w:rsidRPr="00996B52">
        <w:t>dowodowe</w:t>
      </w:r>
      <w:r w:rsidRPr="00E96B76">
        <w:rPr>
          <w:bCs/>
          <w:iCs/>
        </w:rPr>
        <w:t xml:space="preserv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pPr>
        <w:pStyle w:val="Akapitzlist"/>
        <w:numPr>
          <w:ilvl w:val="1"/>
          <w:numId w:val="72"/>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pPr>
        <w:pStyle w:val="Akapitzlist"/>
        <w:numPr>
          <w:ilvl w:val="1"/>
          <w:numId w:val="72"/>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pPr>
        <w:pStyle w:val="Akapitzlist"/>
        <w:numPr>
          <w:ilvl w:val="1"/>
          <w:numId w:val="72"/>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pPr>
        <w:pStyle w:val="Akapitzlist"/>
        <w:numPr>
          <w:ilvl w:val="1"/>
          <w:numId w:val="72"/>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pPr>
        <w:pStyle w:val="Akapitzlist"/>
        <w:numPr>
          <w:ilvl w:val="0"/>
          <w:numId w:val="69"/>
        </w:numPr>
        <w:spacing w:before="120" w:line="312" w:lineRule="auto"/>
        <w:contextualSpacing w:val="0"/>
        <w:jc w:val="both"/>
        <w:rPr>
          <w:bCs/>
          <w:iCs/>
        </w:rPr>
      </w:pPr>
      <w:r w:rsidRPr="00996B52">
        <w:t>Poświadczenie</w:t>
      </w:r>
      <w:r w:rsidRPr="00057162">
        <w:rPr>
          <w:bCs/>
          <w:iCs/>
        </w:rPr>
        <w:t xml:space="preserv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pPr>
        <w:pStyle w:val="Akapitzlist"/>
        <w:numPr>
          <w:ilvl w:val="0"/>
          <w:numId w:val="69"/>
        </w:numPr>
        <w:spacing w:before="120" w:line="312" w:lineRule="auto"/>
        <w:contextualSpacing w:val="0"/>
        <w:jc w:val="both"/>
        <w:rPr>
          <w:bCs/>
          <w:iCs/>
        </w:rPr>
      </w:pPr>
      <w:r w:rsidRPr="00057162">
        <w:rPr>
          <w:bCs/>
          <w:iCs/>
        </w:rPr>
        <w:t xml:space="preserve">W przypadku przekazywania dokumentu elektronicznego w formacie poddającym dane kompresji, </w:t>
      </w:r>
      <w:r w:rsidRPr="00996B52">
        <w:t>opatrzenie</w:t>
      </w:r>
      <w:r w:rsidRPr="00057162">
        <w:rPr>
          <w:bCs/>
          <w:iCs/>
        </w:rPr>
        <w:t xml:space="preserv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pPr>
        <w:pStyle w:val="Akapitzlist"/>
        <w:numPr>
          <w:ilvl w:val="0"/>
          <w:numId w:val="69"/>
        </w:numPr>
        <w:spacing w:before="120" w:line="312" w:lineRule="auto"/>
        <w:contextualSpacing w:val="0"/>
        <w:jc w:val="both"/>
        <w:rPr>
          <w:bCs/>
          <w:iCs/>
        </w:rPr>
      </w:pPr>
      <w:r w:rsidRPr="00057162">
        <w:rPr>
          <w:bCs/>
          <w:iCs/>
        </w:rPr>
        <w:t xml:space="preserve">Podmiotowe </w:t>
      </w:r>
      <w:r w:rsidRPr="00996B52">
        <w:t>środki</w:t>
      </w:r>
      <w:r w:rsidRPr="00057162">
        <w:rPr>
          <w:bCs/>
          <w:iCs/>
        </w:rPr>
        <w:t xml:space="preserve">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pPr>
        <w:pStyle w:val="Akapitzlist"/>
        <w:numPr>
          <w:ilvl w:val="0"/>
          <w:numId w:val="69"/>
        </w:numPr>
        <w:spacing w:before="120" w:line="312" w:lineRule="auto"/>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w:t>
      </w:r>
      <w:r w:rsidRPr="00996B52">
        <w:t>przeliczenia</w:t>
      </w:r>
      <w:r w:rsidRPr="00057162">
        <w:rPr>
          <w:bCs/>
          <w:iCs/>
        </w:rPr>
        <w:t xml:space="preserve"> po</w:t>
      </w:r>
      <w:r w:rsidR="004F6CF7" w:rsidRPr="00057162">
        <w:rPr>
          <w:bCs/>
          <w:iCs/>
        </w:rPr>
        <w:t xml:space="preserve"> średnim</w:t>
      </w:r>
      <w:r w:rsidRPr="00057162">
        <w:rPr>
          <w:bCs/>
          <w:iCs/>
        </w:rPr>
        <w:t xml:space="preserve"> kursie NBP obowiązującym w dniu publikacji ogłoszenia o zamówieniu.</w:t>
      </w:r>
    </w:p>
    <w:p w14:paraId="72F3688C" w14:textId="77777777" w:rsidR="00996B52" w:rsidRPr="00996B52" w:rsidRDefault="00996B52" w:rsidP="00996B52"/>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3C5C010B"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96B52" w:rsidRPr="00996B52">
        <w:rPr>
          <w:bCs/>
          <w:i/>
          <w:iCs/>
          <w:color w:val="0070C0"/>
        </w:rPr>
        <w:t>nie</w:t>
      </w:r>
      <w:r w:rsidRPr="00996B52">
        <w:rPr>
          <w:bCs/>
          <w:i/>
          <w:iCs/>
          <w:color w:val="0070C0"/>
        </w:rPr>
        <w:t xml:space="preserve"> dotyczy</w:t>
      </w:r>
      <w:r w:rsidR="00996B52">
        <w:rPr>
          <w:bCs/>
          <w:i/>
          <w:iCs/>
          <w:color w:val="0070C0"/>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2505BDC5"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996B52">
        <w:rPr>
          <w:bCs/>
        </w:rPr>
        <w:t> </w:t>
      </w:r>
      <w:r w:rsidRPr="008877C7">
        <w:rPr>
          <w:bCs/>
        </w:rPr>
        <w:t xml:space="preserve">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1423F54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w:t>
      </w:r>
      <w:r w:rsidR="00996B52">
        <w:rPr>
          <w:bCs/>
        </w:rPr>
        <w:t> </w:t>
      </w:r>
      <w:r w:rsidRPr="008877C7">
        <w:rPr>
          <w:bCs/>
        </w:rPr>
        <w:t xml:space="preserve">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E1B2FEF"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4D7EDC">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928C83" w14:textId="77777777" w:rsidR="00996B52" w:rsidRPr="00996B52" w:rsidRDefault="00996B52" w:rsidP="00996B52"/>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51DF7BBD" w:rsidR="002F2F73" w:rsidRPr="001B6C57" w:rsidRDefault="006B0420" w:rsidP="004F6412">
      <w:pPr>
        <w:pStyle w:val="Akapitzlist"/>
        <w:numPr>
          <w:ilvl w:val="0"/>
          <w:numId w:val="5"/>
        </w:numPr>
        <w:spacing w:before="120" w:line="312" w:lineRule="auto"/>
        <w:contextualSpacing w:val="0"/>
        <w:jc w:val="both"/>
        <w:rPr>
          <w:bCs/>
          <w:sz w:val="2"/>
          <w:szCs w:val="2"/>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Default="00E37406" w:rsidP="004F6412">
      <w:pPr>
        <w:pStyle w:val="Akapitzlist"/>
        <w:numPr>
          <w:ilvl w:val="0"/>
          <w:numId w:val="8"/>
        </w:numPr>
        <w:spacing w:before="120" w:line="312" w:lineRule="auto"/>
        <w:ind w:left="357" w:hanging="357"/>
        <w:contextualSpacing w:val="0"/>
        <w:jc w:val="both"/>
        <w:rPr>
          <w:bCs/>
        </w:rPr>
      </w:pPr>
      <w:r w:rsidRPr="004F6412">
        <w:rPr>
          <w:bCs/>
        </w:rPr>
        <w:t>Zamawiający odstępuje od żądania wniesienia wadium.</w:t>
      </w:r>
    </w:p>
    <w:p w14:paraId="32BC260F" w14:textId="77777777" w:rsidR="004F6412" w:rsidRPr="004F6412" w:rsidRDefault="004F6412" w:rsidP="004F6412"/>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0"/>
          <w:numId w:val="73"/>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4EB5AAEA" w:rsidR="00EF20B7" w:rsidRDefault="00EF20B7">
      <w:pPr>
        <w:pStyle w:val="Akapitzlist"/>
        <w:numPr>
          <w:ilvl w:val="0"/>
          <w:numId w:val="73"/>
        </w:numPr>
        <w:spacing w:before="120" w:line="312" w:lineRule="auto"/>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4D7EDC">
        <w:rPr>
          <w:bCs/>
        </w:rPr>
        <w:t> </w:t>
      </w:r>
      <w:r w:rsidRPr="00457356">
        <w:rPr>
          <w:bCs/>
        </w:rPr>
        <w:t xml:space="preserve">tłumaczeniem na język polski. W razie wątpliwości uznaje się, że wersja polskojęzyczna jest wersją wiążącą. </w:t>
      </w:r>
    </w:p>
    <w:p w14:paraId="08799C04" w14:textId="52A6ADCE" w:rsidR="00EF20B7" w:rsidRDefault="00EF20B7">
      <w:pPr>
        <w:pStyle w:val="Akapitzlist"/>
        <w:numPr>
          <w:ilvl w:val="0"/>
          <w:numId w:val="73"/>
        </w:numPr>
        <w:spacing w:before="120" w:line="312" w:lineRule="auto"/>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0"/>
          <w:numId w:val="73"/>
        </w:numPr>
        <w:spacing w:before="120" w:line="312" w:lineRule="auto"/>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0"/>
          <w:numId w:val="73"/>
        </w:numPr>
        <w:spacing w:before="120" w:line="312" w:lineRule="auto"/>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4F6412" w:rsidRDefault="00C85F61" w:rsidP="004F6412">
      <w:pPr>
        <w:pStyle w:val="Akapitzlist"/>
        <w:numPr>
          <w:ilvl w:val="1"/>
          <w:numId w:val="9"/>
        </w:numPr>
        <w:spacing w:before="120" w:line="312" w:lineRule="auto"/>
        <w:ind w:left="714" w:hanging="357"/>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 xml:space="preserve">fertowy </w:t>
      </w:r>
      <w:r w:rsidRPr="004F6412">
        <w:rPr>
          <w:bCs/>
        </w:rPr>
        <w:t>dostępny jest na platformie EFO</w:t>
      </w:r>
      <w:r w:rsidR="00412333" w:rsidRPr="004F6412">
        <w:rPr>
          <w:bCs/>
        </w:rPr>
        <w:t>;</w:t>
      </w:r>
    </w:p>
    <w:p w14:paraId="1AA9A318" w14:textId="02728248" w:rsidR="00C85F61" w:rsidRPr="004F6412" w:rsidRDefault="00C85F61" w:rsidP="004F6412">
      <w:pPr>
        <w:pStyle w:val="Akapitzlist"/>
        <w:numPr>
          <w:ilvl w:val="1"/>
          <w:numId w:val="9"/>
        </w:numPr>
        <w:spacing w:before="120" w:line="312" w:lineRule="auto"/>
        <w:ind w:left="714" w:hanging="357"/>
        <w:contextualSpacing w:val="0"/>
        <w:jc w:val="both"/>
        <w:rPr>
          <w:bCs/>
        </w:rPr>
      </w:pPr>
      <w:r w:rsidRPr="004F6412">
        <w:rPr>
          <w:bCs/>
        </w:rPr>
        <w:lastRenderedPageBreak/>
        <w:t xml:space="preserve">Dokumentu potwierdzającego zasady reprezentacji </w:t>
      </w:r>
      <w:r w:rsidR="00DB4D9E" w:rsidRPr="004F6412">
        <w:rPr>
          <w:bCs/>
        </w:rPr>
        <w:t>Wykonawcy</w:t>
      </w:r>
      <w:r w:rsidRPr="004F6412">
        <w:rPr>
          <w:bCs/>
        </w:rPr>
        <w:t xml:space="preserve">, </w:t>
      </w:r>
      <w:r w:rsidR="006B0420" w:rsidRPr="004F6412">
        <w:rPr>
          <w:bCs/>
        </w:rPr>
        <w:t>Zamawiający</w:t>
      </w:r>
      <w:r w:rsidRPr="004F6412">
        <w:rPr>
          <w:bCs/>
        </w:rPr>
        <w:t xml:space="preserve"> nie wymaga złożenia tego dokumentu o ile jest on dostępny w publicznych, otwartych bezpłatnych elektronicznych bazach danych (np. KRS, CEIDG, a w przypadku innych baz – wskazanych przez </w:t>
      </w:r>
      <w:r w:rsidR="008616AB" w:rsidRPr="004F6412">
        <w:rPr>
          <w:bCs/>
        </w:rPr>
        <w:t>Wykonawcę</w:t>
      </w:r>
      <w:r w:rsidRPr="004F6412">
        <w:rPr>
          <w:bCs/>
        </w:rPr>
        <w:t xml:space="preserve"> w ofercie). W przypadku wskazania bazy danych, w której dokumenty są dostępne w innym języku niż polski, </w:t>
      </w:r>
      <w:r w:rsidR="006B0420" w:rsidRPr="004F6412">
        <w:rPr>
          <w:bCs/>
        </w:rPr>
        <w:t>Zamawiający</w:t>
      </w:r>
      <w:r w:rsidRPr="004F6412">
        <w:rPr>
          <w:bCs/>
        </w:rPr>
        <w:t xml:space="preserve"> może po ich pobraniu wezwać </w:t>
      </w:r>
      <w:r w:rsidR="008616AB" w:rsidRPr="004F6412">
        <w:rPr>
          <w:bCs/>
        </w:rPr>
        <w:t>Wykonawcę</w:t>
      </w:r>
      <w:r w:rsidRPr="004F6412">
        <w:rPr>
          <w:bCs/>
        </w:rPr>
        <w:t xml:space="preserve"> do przedstawienia tłumaczenia dokumentu na język polski</w:t>
      </w:r>
      <w:r w:rsidR="00412333" w:rsidRPr="004F6412">
        <w:rPr>
          <w:bCs/>
        </w:rPr>
        <w:t>;</w:t>
      </w:r>
    </w:p>
    <w:p w14:paraId="78E292DA" w14:textId="0960C23A" w:rsidR="00C85F61" w:rsidRPr="004F6412" w:rsidRDefault="00C85F61" w:rsidP="004F6412">
      <w:pPr>
        <w:pStyle w:val="Akapitzlist"/>
        <w:numPr>
          <w:ilvl w:val="1"/>
          <w:numId w:val="9"/>
        </w:numPr>
        <w:spacing w:before="120" w:line="312" w:lineRule="auto"/>
        <w:ind w:left="714" w:hanging="357"/>
        <w:contextualSpacing w:val="0"/>
        <w:jc w:val="both"/>
        <w:rPr>
          <w:bCs/>
        </w:rPr>
      </w:pPr>
      <w:r w:rsidRPr="004F6412">
        <w:rPr>
          <w:bCs/>
        </w:rPr>
        <w:t xml:space="preserve">Pełnomocnictwa wskazującego </w:t>
      </w:r>
      <w:r w:rsidR="00702596" w:rsidRPr="004F6412">
        <w:rPr>
          <w:bCs/>
        </w:rPr>
        <w:t>P</w:t>
      </w:r>
      <w:r w:rsidRPr="004F6412">
        <w:rPr>
          <w:bCs/>
        </w:rPr>
        <w:t xml:space="preserve">ełnomocnika </w:t>
      </w:r>
      <w:r w:rsidR="008616AB" w:rsidRPr="004F6412">
        <w:rPr>
          <w:bCs/>
        </w:rPr>
        <w:t>Wykonawców</w:t>
      </w:r>
      <w:r w:rsidRPr="004F6412">
        <w:rPr>
          <w:bCs/>
        </w:rPr>
        <w:t xml:space="preserve"> występujących wspólnie (w wypadku złożenia oferty przez konsorcjum)</w:t>
      </w:r>
      <w:r w:rsidR="00412333" w:rsidRPr="004F6412">
        <w:rPr>
          <w:bCs/>
        </w:rPr>
        <w:t>;</w:t>
      </w:r>
    </w:p>
    <w:p w14:paraId="6036E464" w14:textId="373F6AA4" w:rsidR="003D3B75" w:rsidRPr="004F6412" w:rsidRDefault="00C85F61" w:rsidP="004F6412">
      <w:pPr>
        <w:pStyle w:val="Akapitzlist"/>
        <w:numPr>
          <w:ilvl w:val="1"/>
          <w:numId w:val="9"/>
        </w:numPr>
        <w:spacing w:before="120" w:line="312" w:lineRule="auto"/>
        <w:ind w:left="714" w:hanging="357"/>
        <w:contextualSpacing w:val="0"/>
        <w:jc w:val="both"/>
        <w:rPr>
          <w:bCs/>
          <w:i/>
          <w:iCs/>
        </w:rPr>
      </w:pPr>
      <w:r w:rsidRPr="004F6412">
        <w:rPr>
          <w:bCs/>
        </w:rPr>
        <w:t xml:space="preserve">Pełnomocnictwa do podpisania oferty (w przypadku posługiwania się </w:t>
      </w:r>
      <w:bookmarkStart w:id="41" w:name="_Hlk148444017"/>
      <w:r w:rsidR="00F13948" w:rsidRPr="004F6412">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0A770FE1"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r w:rsidR="002E2FB3" w:rsidRPr="00895B8E">
        <w:rPr>
          <w:bCs/>
        </w:rPr>
        <w:t>FireFox</w:t>
      </w:r>
      <w:r w:rsidRPr="00895B8E">
        <w:rPr>
          <w:bCs/>
        </w:rPr>
        <w:t xml:space="preserve"> od wersji 50 (bez wsparcia dla wersji beta), zainstalowane darmowe oprogramowanie JAVA </w:t>
      </w:r>
      <w:r w:rsidRPr="00895B8E">
        <w:rPr>
          <w:bCs/>
        </w:rPr>
        <w:lastRenderedPageBreak/>
        <w:t>(JRE)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5A26146F" w14:textId="77777777" w:rsidR="004F6412" w:rsidRPr="004F6412" w:rsidRDefault="004F6412" w:rsidP="004F6412"/>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4F6412" w:rsidRDefault="007C36FB" w:rsidP="004F6412">
      <w:pPr>
        <w:pStyle w:val="Akapitzlist"/>
        <w:numPr>
          <w:ilvl w:val="0"/>
          <w:numId w:val="10"/>
        </w:numPr>
        <w:shd w:val="clear" w:color="auto" w:fill="D9E2F3" w:themeFill="accent1" w:themeFillTint="33"/>
        <w:spacing w:before="120" w:line="312" w:lineRule="auto"/>
        <w:contextualSpacing w:val="0"/>
        <w:jc w:val="both"/>
        <w:rPr>
          <w:b/>
        </w:rPr>
      </w:pPr>
      <w:r w:rsidRPr="004F6412">
        <w:rPr>
          <w:b/>
          <w:bCs/>
        </w:rPr>
        <w:t>Składanie i otwarcie ofert następuje</w:t>
      </w:r>
      <w:r w:rsidR="00F94DFE" w:rsidRPr="004F6412">
        <w:rPr>
          <w:b/>
          <w:bCs/>
        </w:rPr>
        <w:t xml:space="preserve"> w</w:t>
      </w:r>
      <w:r w:rsidRPr="004F641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F6412">
      <w:pPr>
        <w:pStyle w:val="Akapitzlist"/>
        <w:numPr>
          <w:ilvl w:val="0"/>
          <w:numId w:val="10"/>
        </w:numPr>
        <w:spacing w:before="120" w:line="312" w:lineRule="auto"/>
        <w:contextualSpacing w:val="0"/>
        <w:jc w:val="both"/>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0D9B6CA" w:rsidR="000A77EF" w:rsidRPr="00657B07" w:rsidRDefault="002E2FB3" w:rsidP="000A77EF">
      <w:pPr>
        <w:pStyle w:val="Akapitzlist"/>
        <w:numPr>
          <w:ilvl w:val="0"/>
          <w:numId w:val="10"/>
        </w:numPr>
        <w:spacing w:before="120" w:line="312" w:lineRule="auto"/>
        <w:contextualSpacing w:val="0"/>
        <w:jc w:val="both"/>
        <w:rPr>
          <w:bCs/>
        </w:rPr>
      </w:pPr>
      <w:r w:rsidRPr="002E2FB3">
        <w:rPr>
          <w:bCs/>
        </w:rPr>
        <w:t>Wykonawca pozostaje związany złożoną ofertą do dnia wskazanego w EFO. Pierwszym dniem terminu jest dzień, w którym upływa termin składania ofert</w:t>
      </w:r>
      <w:r>
        <w:rPr>
          <w:bCs/>
        </w:rPr>
        <w:t>.</w:t>
      </w:r>
    </w:p>
    <w:p w14:paraId="67F85046" w14:textId="77777777" w:rsidR="004F6412" w:rsidRPr="004F6412" w:rsidRDefault="004F6412" w:rsidP="004F6412">
      <w:bookmarkStart w:id="48" w:name="_Toc106095850"/>
      <w:bookmarkStart w:id="49" w:name="_Toc106096394"/>
      <w:bookmarkStart w:id="50" w:name="_Toc204345378"/>
      <w:bookmarkStart w:id="51" w:name="_Hlk106710689"/>
      <w:bookmarkEnd w:id="47"/>
    </w:p>
    <w:p w14:paraId="2387B1E7" w14:textId="01E5CD0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4F6412">
      <w:pPr>
        <w:pStyle w:val="Akapitzlist"/>
        <w:numPr>
          <w:ilvl w:val="0"/>
          <w:numId w:val="11"/>
        </w:numPr>
        <w:spacing w:before="120" w:line="312" w:lineRule="auto"/>
        <w:ind w:left="357" w:hanging="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4F6412">
      <w:pPr>
        <w:pStyle w:val="Akapitzlist"/>
        <w:numPr>
          <w:ilvl w:val="0"/>
          <w:numId w:val="11"/>
        </w:numPr>
        <w:spacing w:before="120" w:line="312"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4F6412">
      <w:pPr>
        <w:pStyle w:val="Akapitzlist"/>
        <w:numPr>
          <w:ilvl w:val="0"/>
          <w:numId w:val="11"/>
        </w:numPr>
        <w:spacing w:before="120" w:line="312" w:lineRule="auto"/>
        <w:ind w:left="357" w:hanging="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4F6412">
      <w:pPr>
        <w:pStyle w:val="Akapitzlist"/>
        <w:numPr>
          <w:ilvl w:val="0"/>
          <w:numId w:val="11"/>
        </w:numPr>
        <w:spacing w:before="120" w:line="312" w:lineRule="auto"/>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4F6412">
      <w:pPr>
        <w:pStyle w:val="Akapitzlist"/>
        <w:numPr>
          <w:ilvl w:val="0"/>
          <w:numId w:val="11"/>
        </w:numPr>
        <w:spacing w:before="120" w:line="312" w:lineRule="auto"/>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9290BA6" w14:textId="77777777" w:rsidR="004F6412" w:rsidRPr="004F6412" w:rsidRDefault="004F6412" w:rsidP="004F6412">
      <w:bookmarkStart w:id="52" w:name="_Toc106095851"/>
      <w:bookmarkStart w:id="53" w:name="_Toc106096395"/>
      <w:bookmarkStart w:id="54" w:name="_Toc204345379"/>
      <w:bookmarkEnd w:id="51"/>
    </w:p>
    <w:p w14:paraId="6C4D802C" w14:textId="123F1583"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4F6412">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4F6412">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4F6412">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4F6412">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4F6412">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4F6412">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4F6412">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4F6412">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4F6412">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4F6412">
      <w:pPr>
        <w:spacing w:before="120" w:line="312"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ED18C1C" w14:textId="77777777" w:rsidR="004F6412" w:rsidRPr="004F6412" w:rsidRDefault="004F6412" w:rsidP="004F6412"/>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4F6412">
      <w:pPr>
        <w:pStyle w:val="Akapitzlist"/>
        <w:numPr>
          <w:ilvl w:val="0"/>
          <w:numId w:val="13"/>
        </w:numPr>
        <w:spacing w:before="120" w:line="312" w:lineRule="auto"/>
        <w:ind w:hanging="357"/>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Pr="004F6412" w:rsidRDefault="003C2C0F" w:rsidP="004F6412">
      <w:pPr>
        <w:pStyle w:val="Akapitzlist"/>
        <w:numPr>
          <w:ilvl w:val="1"/>
          <w:numId w:val="13"/>
        </w:numPr>
        <w:spacing w:before="120" w:line="312" w:lineRule="auto"/>
        <w:ind w:hanging="357"/>
        <w:contextualSpacing w:val="0"/>
        <w:jc w:val="both"/>
        <w:rPr>
          <w:b/>
        </w:rPr>
      </w:pPr>
      <w:r w:rsidRPr="004F6412">
        <w:rPr>
          <w:b/>
        </w:rPr>
        <w:t xml:space="preserve">najniższa cena (C) - waga 100 % </w:t>
      </w:r>
    </w:p>
    <w:p w14:paraId="670BEE71" w14:textId="4FA03A29" w:rsidR="003C2C0F" w:rsidRPr="00895B46" w:rsidRDefault="003C2C0F" w:rsidP="004F6412">
      <w:pPr>
        <w:pStyle w:val="Akapitzlist"/>
        <w:numPr>
          <w:ilvl w:val="0"/>
          <w:numId w:val="13"/>
        </w:numPr>
        <w:spacing w:before="120" w:line="312" w:lineRule="auto"/>
        <w:ind w:hanging="357"/>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4F6412" w:rsidRDefault="00951AAB" w:rsidP="004F6412">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4F6412" w:rsidRDefault="006B0420">
      <w:pPr>
        <w:pStyle w:val="Akapitzlist"/>
        <w:numPr>
          <w:ilvl w:val="0"/>
          <w:numId w:val="74"/>
        </w:numPr>
        <w:spacing w:before="120" w:line="312" w:lineRule="auto"/>
        <w:ind w:left="357" w:hanging="357"/>
        <w:contextualSpacing w:val="0"/>
        <w:jc w:val="both"/>
        <w:rPr>
          <w:bCs/>
        </w:rPr>
      </w:pPr>
      <w:r w:rsidRPr="004F6412">
        <w:rPr>
          <w:bCs/>
        </w:rPr>
        <w:t>Zamawiający</w:t>
      </w:r>
      <w:r w:rsidR="00367BB3" w:rsidRPr="004F6412">
        <w:rPr>
          <w:bCs/>
        </w:rPr>
        <w:t xml:space="preserve"> zamierza dokonać wyboru najkorzystniejszej oferty z zastosowaniem </w:t>
      </w:r>
      <w:r w:rsidR="00CE1A8D" w:rsidRPr="004F6412">
        <w:rPr>
          <w:bCs/>
        </w:rPr>
        <w:t xml:space="preserve">aukcji elektronicznej. </w:t>
      </w:r>
    </w:p>
    <w:p w14:paraId="263F122E" w14:textId="0D86F6C6" w:rsidR="00261307" w:rsidRPr="004F6412" w:rsidRDefault="00261307">
      <w:pPr>
        <w:pStyle w:val="Akapitzlist"/>
        <w:numPr>
          <w:ilvl w:val="0"/>
          <w:numId w:val="74"/>
        </w:numPr>
        <w:spacing w:before="120" w:line="312" w:lineRule="auto"/>
        <w:ind w:left="357" w:hanging="357"/>
        <w:contextualSpacing w:val="0"/>
        <w:jc w:val="both"/>
        <w:rPr>
          <w:bCs/>
        </w:rPr>
      </w:pPr>
      <w:r w:rsidRPr="004F6412">
        <w:rPr>
          <w:bCs/>
        </w:rPr>
        <w:t xml:space="preserve">Zamawiający przeprowadzi aukcję elektroniczną w </w:t>
      </w:r>
      <w:r w:rsidRPr="004F6412">
        <w:rPr>
          <w:b/>
        </w:rPr>
        <w:t>formie aukcji japońskiej / angielskiej / holenderskiej – odwróconej</w:t>
      </w:r>
      <w:r w:rsidRPr="004F6412">
        <w:rPr>
          <w:bCs/>
        </w:rPr>
        <w:t>, zwanej dalej aukcją holenderską, która może odbyć się nawet przy uczestnictwie jednego Wykonawcy.</w:t>
      </w:r>
    </w:p>
    <w:p w14:paraId="1A40DF26" w14:textId="45BD632F" w:rsidR="007C36FB" w:rsidRPr="004F6412" w:rsidRDefault="007C36FB">
      <w:pPr>
        <w:pStyle w:val="Akapitzlist"/>
        <w:numPr>
          <w:ilvl w:val="0"/>
          <w:numId w:val="74"/>
        </w:numPr>
        <w:spacing w:before="120" w:line="312" w:lineRule="auto"/>
        <w:ind w:left="357" w:hanging="357"/>
        <w:contextualSpacing w:val="0"/>
        <w:jc w:val="both"/>
        <w:rPr>
          <w:bCs/>
        </w:rPr>
      </w:pPr>
      <w:r w:rsidRPr="004F6412">
        <w:rPr>
          <w:bCs/>
        </w:rPr>
        <w:lastRenderedPageBreak/>
        <w:t>Zamawiający, w toku aukcji elektronicznej, stosować będzie kryterium zgodnie z zapisami SWZ.</w:t>
      </w:r>
    </w:p>
    <w:p w14:paraId="006E4BB8" w14:textId="02604B5E" w:rsidR="00F7726E" w:rsidRPr="004F6412" w:rsidRDefault="005951D1">
      <w:pPr>
        <w:pStyle w:val="Akapitzlist"/>
        <w:numPr>
          <w:ilvl w:val="0"/>
          <w:numId w:val="74"/>
        </w:numPr>
        <w:spacing w:before="120" w:line="312" w:lineRule="auto"/>
        <w:ind w:left="357" w:hanging="357"/>
        <w:contextualSpacing w:val="0"/>
        <w:jc w:val="both"/>
        <w:rPr>
          <w:bCs/>
        </w:rPr>
      </w:pPr>
      <w:r w:rsidRPr="004F6412">
        <w:rPr>
          <w:bCs/>
        </w:rPr>
        <w:t>Adres</w:t>
      </w:r>
      <w:r w:rsidRPr="004F6412">
        <w:t xml:space="preserve"> strony internetowej, na której będzie prowadzona aukcja elektroniczna </w:t>
      </w:r>
      <w:r w:rsidRPr="004F6412">
        <w:rPr>
          <w:bCs/>
        </w:rPr>
        <w:t>będzie podany w zaproszeniu do aukcji.</w:t>
      </w:r>
    </w:p>
    <w:p w14:paraId="7AF7C3B0" w14:textId="4793C0A9" w:rsidR="00074E6E" w:rsidRPr="004F6412" w:rsidRDefault="00074E6E">
      <w:pPr>
        <w:pStyle w:val="Akapitzlist"/>
        <w:numPr>
          <w:ilvl w:val="0"/>
          <w:numId w:val="74"/>
        </w:numPr>
        <w:spacing w:before="120" w:line="312" w:lineRule="auto"/>
        <w:ind w:left="357" w:hanging="357"/>
        <w:contextualSpacing w:val="0"/>
        <w:jc w:val="both"/>
        <w:rPr>
          <w:bCs/>
        </w:rPr>
      </w:pPr>
      <w:r w:rsidRPr="004F6412">
        <w:rPr>
          <w:bCs/>
        </w:rPr>
        <w:t>Powiadomienie</w:t>
      </w:r>
      <w:r w:rsidRPr="004F6412">
        <w:rPr>
          <w:color w:val="000000"/>
        </w:rPr>
        <w:t xml:space="preserv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pPr>
        <w:pStyle w:val="Akapitzlist"/>
        <w:numPr>
          <w:ilvl w:val="0"/>
          <w:numId w:val="74"/>
        </w:numPr>
        <w:spacing w:before="120" w:line="312" w:lineRule="auto"/>
        <w:ind w:left="357" w:hanging="357"/>
        <w:contextualSpacing w:val="0"/>
        <w:jc w:val="both"/>
      </w:pPr>
      <w:r w:rsidRPr="004F6412">
        <w:rPr>
          <w:bCs/>
        </w:rPr>
        <w:t>Powiadomienia</w:t>
      </w:r>
      <w:r w:rsidRPr="000C5BB6">
        <w:t xml:space="preserve"> o rozpoczęciu aukcji otrzymują</w:t>
      </w:r>
      <w:r w:rsidR="004E0ADE" w:rsidRPr="000C5BB6">
        <w:t>:</w:t>
      </w:r>
    </w:p>
    <w:p w14:paraId="48B36D03" w14:textId="0A32354B" w:rsidR="004E0ADE" w:rsidRPr="004F6412" w:rsidRDefault="004E0ADE">
      <w:pPr>
        <w:pStyle w:val="Akapitzlist"/>
        <w:numPr>
          <w:ilvl w:val="6"/>
          <w:numId w:val="17"/>
        </w:numPr>
        <w:spacing w:before="120" w:line="312" w:lineRule="auto"/>
        <w:ind w:left="850" w:hanging="425"/>
        <w:contextualSpacing w:val="0"/>
        <w:jc w:val="both"/>
      </w:pPr>
      <w:r w:rsidRPr="004F6412">
        <w:t>w przypadku aukcji angielskiej</w:t>
      </w:r>
      <w:r w:rsidR="006E60E3" w:rsidRPr="004F6412">
        <w:t xml:space="preserve"> tylko osoby wpisane w Formularzu </w:t>
      </w:r>
      <w:r w:rsidR="00DD4075" w:rsidRPr="004F6412">
        <w:t>O</w:t>
      </w:r>
      <w:r w:rsidR="006E60E3" w:rsidRPr="004F6412">
        <w:t xml:space="preserve">fertowym w polu „Osoby prowadzące postępowanie” jaki i „Osoby upoważnione do składania ofert </w:t>
      </w:r>
      <w:r w:rsidR="004F0E82" w:rsidRPr="004F6412">
        <w:br/>
      </w:r>
      <w:r w:rsidR="006E60E3" w:rsidRPr="004F6412">
        <w:t>w aukcji”</w:t>
      </w:r>
      <w:r w:rsidRPr="004F6412">
        <w:t>;</w:t>
      </w:r>
    </w:p>
    <w:p w14:paraId="25685F18" w14:textId="5C5E5102" w:rsidR="00755CD0" w:rsidRPr="004F6412" w:rsidRDefault="00755CD0">
      <w:pPr>
        <w:pStyle w:val="Akapitzlist"/>
        <w:numPr>
          <w:ilvl w:val="6"/>
          <w:numId w:val="17"/>
        </w:numPr>
        <w:spacing w:before="120" w:line="312" w:lineRule="auto"/>
        <w:ind w:left="850" w:hanging="425"/>
        <w:contextualSpacing w:val="0"/>
        <w:jc w:val="both"/>
      </w:pPr>
      <w:r w:rsidRPr="004F6412">
        <w:t xml:space="preserve">w przypadku aukcji japońskiej </w:t>
      </w:r>
      <w:r w:rsidR="007C36FB" w:rsidRPr="004F6412">
        <w:t xml:space="preserve">albo holenderskiej </w:t>
      </w:r>
      <w:r w:rsidRPr="004F6412">
        <w:t>w postępowaniu innym niż na zawarcie umowy wykonawczej – powiadomienie wraz z tymczasowym loginem i</w:t>
      </w:r>
      <w:r w:rsidR="004D7EDC">
        <w:t> </w:t>
      </w:r>
      <w:r w:rsidRPr="004F6412">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F6412">
        <w:t>i</w:t>
      </w:r>
      <w:r w:rsidRPr="004F6412">
        <w:t>e.</w:t>
      </w:r>
    </w:p>
    <w:p w14:paraId="787EC262" w14:textId="418664AB" w:rsidR="004E0ADE" w:rsidRPr="000C5BB6" w:rsidRDefault="006E60E3">
      <w:pPr>
        <w:pStyle w:val="Akapitzlist"/>
        <w:numPr>
          <w:ilvl w:val="0"/>
          <w:numId w:val="74"/>
        </w:numPr>
        <w:spacing w:before="120" w:line="312" w:lineRule="auto"/>
        <w:contextualSpacing w:val="0"/>
        <w:jc w:val="both"/>
      </w:pPr>
      <w:r w:rsidRPr="000C5BB6">
        <w:t xml:space="preserve">Nie ma konieczności </w:t>
      </w:r>
      <w:r w:rsidR="00C24FED" w:rsidRPr="000C5BB6">
        <w:t xml:space="preserve">indywidualnego </w:t>
      </w:r>
      <w:r w:rsidRPr="000C5BB6">
        <w:t>zakładania kont</w:t>
      </w:r>
      <w:r w:rsidR="00C24FED" w:rsidRPr="000C5BB6">
        <w:t>a użytkownika</w:t>
      </w:r>
      <w:r w:rsidRPr="000C5BB6">
        <w:t xml:space="preserve"> w systemie aukcyjnym przed rozpoczęciem aukcji</w:t>
      </w:r>
      <w:r w:rsidR="004E0ADE" w:rsidRPr="000C5BB6">
        <w:t>:</w:t>
      </w:r>
    </w:p>
    <w:p w14:paraId="2DB14789" w14:textId="77777777" w:rsidR="004E0ADE" w:rsidRPr="000C5BB6" w:rsidRDefault="004E0ADE">
      <w:pPr>
        <w:pStyle w:val="Akapitzlist"/>
        <w:numPr>
          <w:ilvl w:val="6"/>
          <w:numId w:val="75"/>
        </w:numPr>
        <w:spacing w:before="120" w:line="312" w:lineRule="auto"/>
        <w:ind w:left="850" w:hanging="357"/>
        <w:contextualSpacing w:val="0"/>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7A5C485A" w:rsidR="004E0ADE" w:rsidRPr="000C5BB6" w:rsidRDefault="004E0ADE">
      <w:pPr>
        <w:pStyle w:val="Akapitzlist"/>
        <w:numPr>
          <w:ilvl w:val="6"/>
          <w:numId w:val="75"/>
        </w:numPr>
        <w:spacing w:before="120" w:line="312" w:lineRule="auto"/>
        <w:ind w:left="850" w:hanging="357"/>
        <w:contextualSpacing w:val="0"/>
        <w:jc w:val="both"/>
      </w:pPr>
      <w:r w:rsidRPr="000C5BB6">
        <w:t xml:space="preserve">w przypadku aukcji </w:t>
      </w:r>
      <w:r w:rsidRPr="004F6412">
        <w:t xml:space="preserve">japońskiej </w:t>
      </w:r>
      <w:r w:rsidR="007A02F2" w:rsidRPr="004F6412">
        <w:t xml:space="preserve">i holenderskiej </w:t>
      </w:r>
      <w:r w:rsidRPr="004F6412">
        <w:t>tworzone</w:t>
      </w:r>
      <w:r w:rsidRPr="000C5BB6">
        <w:t xml:space="preserve"> jest "tymczasowe" konto dedykowane dla aukcji z konkretnego postępowania. Konto jest wysyłane tylko do</w:t>
      </w:r>
      <w:r w:rsidR="004D7EDC">
        <w:t> </w:t>
      </w:r>
      <w:r w:rsidRPr="000C5BB6">
        <w:t>osób ujętych na liście „Osoby upoważnione do składania ofert w aukcji”.</w:t>
      </w:r>
    </w:p>
    <w:p w14:paraId="27015C80" w14:textId="5FDA6509" w:rsidR="004E0ADE" w:rsidRPr="000C5BB6" w:rsidRDefault="004E0ADE">
      <w:pPr>
        <w:pStyle w:val="Akapitzlist"/>
        <w:numPr>
          <w:ilvl w:val="0"/>
          <w:numId w:val="74"/>
        </w:numPr>
        <w:spacing w:before="120" w:line="312" w:lineRule="auto"/>
        <w:contextualSpacing w:val="0"/>
        <w:jc w:val="both"/>
      </w:pPr>
      <w:r w:rsidRPr="000C5BB6">
        <w:t xml:space="preserve">Jeśli aukcja zostanie unieważniona, to powtórzona aukcja nie odbywa się na dedykowanych loginach tymczasowych, ale na zwykłych loginach i powiadomienie o ogłoszeniu powtórzonej aukcji jest wysyłane zarówno do osoby wprowadzonej w polu „Osoba </w:t>
      </w:r>
      <w:r w:rsidRPr="000C5BB6">
        <w:lastRenderedPageBreak/>
        <w:t>prowadząca postępowanie”, jak również do osób ujętych na liście „Osoby upoważnione do składania ofert w aukcji”.</w:t>
      </w:r>
    </w:p>
    <w:p w14:paraId="4C1D2F22" w14:textId="1C042693" w:rsidR="006E60E3" w:rsidRPr="000C5BB6" w:rsidRDefault="008616AB">
      <w:pPr>
        <w:pStyle w:val="Akapitzlist"/>
        <w:numPr>
          <w:ilvl w:val="0"/>
          <w:numId w:val="74"/>
        </w:numPr>
        <w:spacing w:before="120" w:line="312" w:lineRule="auto"/>
        <w:contextualSpacing w:val="0"/>
        <w:jc w:val="both"/>
      </w:pPr>
      <w:r w:rsidRPr="004F6412">
        <w:rPr>
          <w:bCs/>
        </w:rPr>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pStyle w:val="Akapitzlist"/>
        <w:numPr>
          <w:ilvl w:val="0"/>
          <w:numId w:val="74"/>
        </w:numPr>
        <w:spacing w:before="120" w:line="312" w:lineRule="auto"/>
        <w:contextualSpacing w:val="0"/>
        <w:jc w:val="both"/>
      </w:pPr>
      <w:r w:rsidRPr="004F6412">
        <w:rPr>
          <w:bCs/>
        </w:rPr>
        <w:t>Zwracamy</w:t>
      </w:r>
      <w:r w:rsidRPr="000C5BB6">
        <w:t xml:space="preserve"> uwagę aby </w:t>
      </w:r>
      <w:r w:rsidR="008616AB" w:rsidRPr="000C5BB6">
        <w:t>Wykonawca</w:t>
      </w:r>
      <w:r w:rsidRPr="000C5BB6">
        <w:t xml:space="preserve"> miał dostęp do skrzynki mailowej wskazanej </w:t>
      </w:r>
      <w:r w:rsidR="00951AAB" w:rsidRPr="000C5BB6">
        <w:br/>
      </w:r>
      <w:r w:rsidRPr="000C5BB6">
        <w:t xml:space="preserve">w </w:t>
      </w:r>
      <w:r w:rsidR="00DD4075" w:rsidRPr="000C5BB6">
        <w:t>F</w:t>
      </w:r>
      <w:r w:rsidRPr="000C5BB6">
        <w:t xml:space="preserve">ormularzu </w:t>
      </w:r>
      <w:r w:rsidR="00DD4075" w:rsidRPr="000C5BB6">
        <w:t>O</w:t>
      </w:r>
      <w:r w:rsidRPr="000C5BB6">
        <w:t>fertowym</w:t>
      </w:r>
      <w:r w:rsidR="00B01AED" w:rsidRPr="000C5BB6">
        <w:t>,</w:t>
      </w:r>
      <w:r w:rsidRPr="000C5BB6">
        <w:t xml:space="preserve"> szczególnie w wyznaczonym dniu do przeprowadzenia aukcji. </w:t>
      </w:r>
    </w:p>
    <w:p w14:paraId="3F14E0EF" w14:textId="41DA4544" w:rsidR="006E60E3" w:rsidRPr="000C5BB6" w:rsidRDefault="006E60E3">
      <w:pPr>
        <w:pStyle w:val="Akapitzlist"/>
        <w:numPr>
          <w:ilvl w:val="0"/>
          <w:numId w:val="74"/>
        </w:numPr>
        <w:spacing w:before="120" w:line="312" w:lineRule="auto"/>
        <w:contextualSpacing w:val="0"/>
        <w:jc w:val="both"/>
      </w:pPr>
      <w:r w:rsidRPr="004F6412">
        <w:rPr>
          <w:bCs/>
        </w:rPr>
        <w:t>Wymagania</w:t>
      </w:r>
      <w:r w:rsidRPr="000C5BB6">
        <w:t xml:space="preserve"> sprzętowe:</w:t>
      </w:r>
    </w:p>
    <w:p w14:paraId="10FB931F" w14:textId="0329BE3F" w:rsidR="00C24FED" w:rsidRPr="000C5BB6" w:rsidRDefault="00C24FED">
      <w:pPr>
        <w:pStyle w:val="Akapitzlist"/>
        <w:numPr>
          <w:ilvl w:val="2"/>
          <w:numId w:val="76"/>
        </w:numPr>
        <w:autoSpaceDE w:val="0"/>
        <w:autoSpaceDN w:val="0"/>
        <w:adjustRightInd w:val="0"/>
        <w:spacing w:before="120" w:line="312" w:lineRule="auto"/>
        <w:ind w:left="850" w:hanging="181"/>
        <w:contextualSpacing w:val="0"/>
        <w:jc w:val="both"/>
      </w:pPr>
      <w:r w:rsidRPr="000C5BB6">
        <w:t xml:space="preserve">korzystanie z szerokopasmowego łącza internetowego, </w:t>
      </w:r>
    </w:p>
    <w:p w14:paraId="1E47D578" w14:textId="556AAADF" w:rsidR="00C24FED" w:rsidRPr="000C5BB6" w:rsidRDefault="00C24FED">
      <w:pPr>
        <w:pStyle w:val="Akapitzlist"/>
        <w:numPr>
          <w:ilvl w:val="2"/>
          <w:numId w:val="76"/>
        </w:numPr>
        <w:autoSpaceDE w:val="0"/>
        <w:autoSpaceDN w:val="0"/>
        <w:adjustRightInd w:val="0"/>
        <w:spacing w:before="120" w:line="312" w:lineRule="auto"/>
        <w:ind w:left="850" w:hanging="181"/>
        <w:contextualSpacing w:val="0"/>
        <w:jc w:val="both"/>
      </w:pPr>
      <w:r w:rsidRPr="000C5BB6">
        <w:t xml:space="preserve">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782A0559" w:rsidR="00C24FED" w:rsidRPr="000C5BB6" w:rsidRDefault="00C24FED">
      <w:pPr>
        <w:pStyle w:val="Akapitzlist"/>
        <w:numPr>
          <w:ilvl w:val="2"/>
          <w:numId w:val="76"/>
        </w:numPr>
        <w:autoSpaceDE w:val="0"/>
        <w:autoSpaceDN w:val="0"/>
        <w:adjustRightInd w:val="0"/>
        <w:spacing w:before="120" w:line="312" w:lineRule="auto"/>
        <w:ind w:left="850" w:hanging="181"/>
        <w:contextualSpacing w:val="0"/>
        <w:jc w:val="both"/>
      </w:pPr>
      <w:r w:rsidRPr="000C5BB6">
        <w:t>korzystanie z komputera klasy PC z jednym z następujących systemów operacyjnych: Windows 7, Windows 8, Windows 10</w:t>
      </w:r>
      <w:r w:rsidR="00AA035A">
        <w:t>, Windows 11</w:t>
      </w:r>
      <w:r w:rsidRPr="000C5BB6">
        <w:t xml:space="preserve"> (bez wsparcia dla Windows XP, Windows Vista), </w:t>
      </w:r>
    </w:p>
    <w:p w14:paraId="3F7F9590" w14:textId="7F1C2D73" w:rsidR="00C24FED" w:rsidRPr="000C5BB6" w:rsidRDefault="00C24FED">
      <w:pPr>
        <w:pStyle w:val="Akapitzlist"/>
        <w:numPr>
          <w:ilvl w:val="2"/>
          <w:numId w:val="76"/>
        </w:numPr>
        <w:autoSpaceDE w:val="0"/>
        <w:autoSpaceDN w:val="0"/>
        <w:adjustRightInd w:val="0"/>
        <w:spacing w:before="120" w:line="312" w:lineRule="auto"/>
        <w:ind w:left="850" w:hanging="181"/>
        <w:contextualSpacing w:val="0"/>
        <w:jc w:val="both"/>
      </w:pPr>
      <w:r w:rsidRPr="000C5BB6">
        <w:t xml:space="preserve">włączenie obsługi JavaScript w wykorzystywanej przeglądarce internetowej, </w:t>
      </w:r>
    </w:p>
    <w:p w14:paraId="6DA00A4E" w14:textId="77089A5F" w:rsidR="00C24FED" w:rsidRPr="000C5BB6" w:rsidRDefault="00C24FED">
      <w:pPr>
        <w:pStyle w:val="Akapitzlist"/>
        <w:numPr>
          <w:ilvl w:val="2"/>
          <w:numId w:val="76"/>
        </w:numPr>
        <w:autoSpaceDE w:val="0"/>
        <w:autoSpaceDN w:val="0"/>
        <w:adjustRightInd w:val="0"/>
        <w:spacing w:before="120" w:line="312" w:lineRule="auto"/>
        <w:ind w:left="851"/>
        <w:contextualSpacing w:val="0"/>
        <w:jc w:val="both"/>
      </w:pPr>
      <w:r w:rsidRPr="000C5BB6">
        <w:t>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47196A" w:rsidRDefault="00FA1F0C">
      <w:pPr>
        <w:pStyle w:val="Akapitzlist"/>
        <w:numPr>
          <w:ilvl w:val="0"/>
          <w:numId w:val="74"/>
        </w:numPr>
        <w:spacing w:before="120" w:line="312" w:lineRule="auto"/>
        <w:ind w:left="357" w:hanging="357"/>
        <w:contextualSpacing w:val="0"/>
        <w:jc w:val="both"/>
      </w:pPr>
      <w:r w:rsidRPr="004F6412">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w:t>
      </w:r>
      <w:r w:rsidRPr="0047196A">
        <w:rPr>
          <w:bCs/>
        </w:rPr>
        <w:t>momencie, gdy:</w:t>
      </w:r>
    </w:p>
    <w:p w14:paraId="4EBDD577" w14:textId="3B6F612F" w:rsidR="00FA1F0C" w:rsidRPr="0047196A" w:rsidRDefault="00FA1F0C">
      <w:pPr>
        <w:pStyle w:val="Akapitzlist"/>
        <w:numPr>
          <w:ilvl w:val="0"/>
          <w:numId w:val="58"/>
        </w:numPr>
        <w:spacing w:before="120" w:line="312" w:lineRule="auto"/>
        <w:ind w:left="850" w:hanging="357"/>
        <w:contextualSpacing w:val="0"/>
        <w:jc w:val="both"/>
      </w:pPr>
      <w:r w:rsidRPr="0047196A">
        <w:t>wszyscy Wykonawcy potwierdzą cenę proponowaną przez system aukcyjny (po</w:t>
      </w:r>
      <w:r w:rsidR="004D7EDC">
        <w:t> </w:t>
      </w:r>
      <w:r w:rsidRPr="0047196A">
        <w:t>potwierdzeniu ceny przez ostatniego Wykonawcę), lub</w:t>
      </w:r>
    </w:p>
    <w:p w14:paraId="63B305E1" w14:textId="77777777" w:rsidR="00FA1F0C" w:rsidRPr="0047196A" w:rsidRDefault="00FA1F0C">
      <w:pPr>
        <w:pStyle w:val="Akapitzlist"/>
        <w:numPr>
          <w:ilvl w:val="0"/>
          <w:numId w:val="58"/>
        </w:numPr>
        <w:spacing w:before="120" w:line="312" w:lineRule="auto"/>
        <w:ind w:left="850" w:hanging="357"/>
        <w:contextualSpacing w:val="0"/>
        <w:jc w:val="both"/>
      </w:pPr>
      <w:r w:rsidRPr="0047196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7196A" w:rsidRDefault="00FA1F0C">
      <w:pPr>
        <w:pStyle w:val="Akapitzlist"/>
        <w:numPr>
          <w:ilvl w:val="0"/>
          <w:numId w:val="58"/>
        </w:numPr>
        <w:spacing w:before="120" w:line="312" w:lineRule="auto"/>
        <w:ind w:left="850" w:hanging="357"/>
        <w:contextualSpacing w:val="0"/>
        <w:jc w:val="both"/>
      </w:pPr>
      <w:r w:rsidRPr="0047196A">
        <w:t>cena wywoławcza osiągnie maksymalny poziom wyznaczony przez system aukcyjny.</w:t>
      </w:r>
    </w:p>
    <w:p w14:paraId="124F33E1" w14:textId="77777777" w:rsidR="00FA1F0C" w:rsidRPr="0047196A" w:rsidRDefault="00FA1F0C" w:rsidP="004F6412">
      <w:pPr>
        <w:spacing w:before="120" w:line="312" w:lineRule="auto"/>
        <w:ind w:left="426"/>
        <w:jc w:val="both"/>
        <w:rPr>
          <w:bCs/>
          <w:sz w:val="24"/>
          <w:szCs w:val="24"/>
        </w:rPr>
      </w:pPr>
      <w:r w:rsidRPr="0047196A">
        <w:rPr>
          <w:bCs/>
          <w:sz w:val="24"/>
          <w:szCs w:val="24"/>
        </w:rPr>
        <w:t xml:space="preserve">Uczestnik aukcji może zalogować się w dowolnym momencie w czasie trwania aukcji </w:t>
      </w:r>
      <w:r w:rsidRPr="0047196A">
        <w:rPr>
          <w:bCs/>
          <w:sz w:val="24"/>
          <w:szCs w:val="24"/>
        </w:rPr>
        <w:br/>
        <w:t>i zaakceptować aktualnie wyświetloną kwotę oferty</w:t>
      </w:r>
    </w:p>
    <w:p w14:paraId="44E80325" w14:textId="2F0E105A" w:rsidR="00FA1F0C" w:rsidRPr="00FA1F0C" w:rsidRDefault="00FA1F0C" w:rsidP="004F6412">
      <w:pPr>
        <w:spacing w:before="120" w:line="312" w:lineRule="auto"/>
        <w:ind w:left="426"/>
        <w:jc w:val="both"/>
        <w:rPr>
          <w:bCs/>
          <w:sz w:val="24"/>
          <w:szCs w:val="24"/>
        </w:rPr>
      </w:pPr>
      <w:r w:rsidRPr="0047196A">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0"/>
          <w:numId w:val="74"/>
        </w:numPr>
        <w:spacing w:before="120" w:line="312" w:lineRule="auto"/>
        <w:contextualSpacing w:val="0"/>
        <w:jc w:val="both"/>
        <w:rPr>
          <w:bCs/>
        </w:rPr>
      </w:pPr>
      <w:bookmarkStart w:id="62" w:name="_Hlk68869954"/>
      <w:bookmarkStart w:id="63" w:name="_Hlk96508933"/>
      <w:r>
        <w:rPr>
          <w:bCs/>
        </w:rPr>
        <w:t>Jeżeli aukcja będzie przeprowadzona na zasadach aukcji japońskiej to:</w:t>
      </w:r>
    </w:p>
    <w:p w14:paraId="2D235CFB" w14:textId="77777777" w:rsidR="00F07F39" w:rsidRDefault="00F07F39">
      <w:pPr>
        <w:pStyle w:val="Akapitzlist"/>
        <w:numPr>
          <w:ilvl w:val="0"/>
          <w:numId w:val="59"/>
        </w:numPr>
        <w:spacing w:before="120" w:line="312" w:lineRule="auto"/>
        <w:ind w:left="850" w:hanging="357"/>
        <w:contextualSpacing w:val="0"/>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59"/>
        </w:numPr>
        <w:spacing w:before="120" w:line="312" w:lineRule="auto"/>
        <w:ind w:left="850" w:hanging="357"/>
        <w:contextualSpacing w:val="0"/>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59"/>
        </w:numPr>
        <w:spacing w:before="120" w:line="312" w:lineRule="auto"/>
        <w:ind w:left="850" w:hanging="357"/>
        <w:contextualSpacing w:val="0"/>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59"/>
        </w:numPr>
        <w:spacing w:before="120" w:line="312" w:lineRule="auto"/>
        <w:ind w:left="850" w:hanging="357"/>
        <w:contextualSpacing w:val="0"/>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59"/>
        </w:numPr>
        <w:spacing w:before="120" w:line="312" w:lineRule="auto"/>
        <w:ind w:left="850" w:hanging="357"/>
        <w:contextualSpacing w:val="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59"/>
        </w:numPr>
        <w:spacing w:before="120" w:line="312" w:lineRule="auto"/>
        <w:ind w:left="850" w:hanging="357"/>
        <w:contextualSpacing w:val="0"/>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59"/>
        </w:numPr>
        <w:spacing w:before="120" w:line="312" w:lineRule="auto"/>
        <w:ind w:left="850" w:hanging="357"/>
        <w:contextualSpacing w:val="0"/>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59"/>
        </w:numPr>
        <w:spacing w:before="120" w:line="312" w:lineRule="auto"/>
        <w:ind w:left="850" w:hanging="357"/>
        <w:contextualSpacing w:val="0"/>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4F6412" w:rsidRDefault="00F07F39">
      <w:pPr>
        <w:pStyle w:val="Akapitzlist"/>
        <w:numPr>
          <w:ilvl w:val="0"/>
          <w:numId w:val="74"/>
        </w:numPr>
        <w:spacing w:before="120" w:line="312" w:lineRule="auto"/>
        <w:ind w:left="357" w:hanging="357"/>
        <w:contextualSpacing w:val="0"/>
        <w:jc w:val="both"/>
        <w:rPr>
          <w:bCs/>
        </w:rPr>
      </w:pPr>
      <w:r w:rsidRPr="004F6412">
        <w:rPr>
          <w:bCs/>
        </w:rPr>
        <w:lastRenderedPageBreak/>
        <w:t xml:space="preserve">Zamawiający zastrzega sobie prawo do powtórzenia aukcji, zgodnie z zapisami </w:t>
      </w:r>
      <w:r w:rsidRPr="004F6412">
        <w:rPr>
          <w:bCs/>
        </w:rPr>
        <w:br/>
      </w:r>
      <w:r w:rsidRPr="004F6412">
        <w:rPr>
          <w:bCs/>
          <w:color w:val="000000"/>
        </w:rPr>
        <w:t>§ 37 ust. 8 Regulaminu. O terminie rozpoczęcia nowej aukcji Zamawiający powiadomi w sposób określony w SWZ.</w:t>
      </w:r>
    </w:p>
    <w:p w14:paraId="3C6471DD" w14:textId="4047DEE5" w:rsidR="00F07F39" w:rsidRPr="004F6412" w:rsidRDefault="00F07F39">
      <w:pPr>
        <w:pStyle w:val="Akapitzlist"/>
        <w:numPr>
          <w:ilvl w:val="0"/>
          <w:numId w:val="74"/>
        </w:numPr>
        <w:spacing w:before="120" w:line="312" w:lineRule="auto"/>
        <w:ind w:left="357" w:hanging="357"/>
        <w:contextualSpacing w:val="0"/>
        <w:jc w:val="both"/>
        <w:rPr>
          <w:bCs/>
        </w:rPr>
      </w:pPr>
      <w:r w:rsidRPr="004F6412">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0"/>
        </w:numPr>
        <w:spacing w:before="120" w:line="312" w:lineRule="auto"/>
        <w:ind w:left="850" w:hanging="357"/>
        <w:contextualSpacing w:val="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B327D3" w:rsidRDefault="00F07F39">
      <w:pPr>
        <w:pStyle w:val="Akapitzlist"/>
        <w:numPr>
          <w:ilvl w:val="0"/>
          <w:numId w:val="74"/>
        </w:numPr>
        <w:spacing w:before="120" w:line="312" w:lineRule="auto"/>
        <w:contextualSpacing w:val="0"/>
        <w:jc w:val="both"/>
        <w:rPr>
          <w:bCs/>
        </w:rPr>
      </w:pPr>
      <w:r w:rsidRPr="009B02E8">
        <w:rPr>
          <w:bCs/>
        </w:rPr>
        <w:t xml:space="preserve">Film instruktażowy dotyczący zasady działania aukcji holenderskiej jest zamieszczony na </w:t>
      </w:r>
      <w:r w:rsidRPr="00B327D3">
        <w:rPr>
          <w:bCs/>
        </w:rPr>
        <w:t xml:space="preserve">Platformie EFO w zakładce POMOC oraz w Portalu Aukcji Niepublicznych </w:t>
      </w:r>
      <w:r w:rsidRPr="00B327D3">
        <w:rPr>
          <w:bCs/>
        </w:rPr>
        <w:br/>
        <w:t>w zakładce POMOC.</w:t>
      </w:r>
    </w:p>
    <w:bookmarkEnd w:id="58"/>
    <w:bookmarkEnd w:id="62"/>
    <w:bookmarkEnd w:id="63"/>
    <w:p w14:paraId="2C292985" w14:textId="0FEB2650" w:rsidR="00367BB3" w:rsidRDefault="00367BB3">
      <w:pPr>
        <w:pStyle w:val="Akapitzlist"/>
        <w:numPr>
          <w:ilvl w:val="0"/>
          <w:numId w:val="74"/>
        </w:numPr>
        <w:spacing w:before="120" w:line="312" w:lineRule="auto"/>
        <w:contextualSpacing w:val="0"/>
        <w:jc w:val="both"/>
        <w:rPr>
          <w:bCs/>
        </w:rPr>
      </w:pPr>
      <w:r w:rsidRPr="00B327D3">
        <w:rPr>
          <w:bCs/>
        </w:rPr>
        <w:t>Sposób wyliczenia cen jednostkowych i wartości zamówienia.</w:t>
      </w:r>
      <w:r w:rsidR="00B327D3" w:rsidRPr="00B327D3">
        <w:rPr>
          <w:bCs/>
        </w:rPr>
        <w:t xml:space="preserve"> – nie dotyczy.</w:t>
      </w:r>
    </w:p>
    <w:p w14:paraId="4360414B" w14:textId="77777777" w:rsidR="00B327D3" w:rsidRPr="00B327D3" w:rsidRDefault="00B327D3" w:rsidP="00B327D3"/>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B327D3" w:rsidRDefault="009E0B3B">
      <w:pPr>
        <w:pStyle w:val="Akapitzlist"/>
        <w:numPr>
          <w:ilvl w:val="0"/>
          <w:numId w:val="77"/>
        </w:numPr>
        <w:spacing w:before="120" w:line="312" w:lineRule="auto"/>
        <w:contextualSpacing w:val="0"/>
        <w:jc w:val="both"/>
        <w:rPr>
          <w:bCs/>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Default="006B0420">
      <w:pPr>
        <w:pStyle w:val="Akapitzlist"/>
        <w:numPr>
          <w:ilvl w:val="0"/>
          <w:numId w:val="77"/>
        </w:numPr>
        <w:spacing w:before="120" w:line="312" w:lineRule="auto"/>
        <w:contextualSpacing w:val="0"/>
        <w:jc w:val="both"/>
        <w:rPr>
          <w:color w:val="000000" w:themeColor="text1"/>
        </w:rPr>
      </w:pPr>
      <w:r w:rsidRPr="00B327D3">
        <w:rPr>
          <w:bCs/>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179D7144" w14:textId="77777777" w:rsidR="00B327D3" w:rsidRPr="00B327D3" w:rsidRDefault="00B327D3" w:rsidP="00B327D3"/>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541A9E6" w14:textId="77777777" w:rsidR="00B327D3" w:rsidRPr="00B327D3" w:rsidRDefault="00B327D3" w:rsidP="00B327D3">
      <w:bookmarkStart w:id="70" w:name="_Toc106095856"/>
      <w:bookmarkStart w:id="71" w:name="_Toc106096400"/>
      <w:bookmarkStart w:id="72" w:name="_Toc204345384"/>
    </w:p>
    <w:p w14:paraId="7FE0A64F" w14:textId="5B375841" w:rsidR="00F91368" w:rsidRPr="00B327D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 xml:space="preserve">postanowienia </w:t>
      </w:r>
      <w:r w:rsidR="00F91368" w:rsidRPr="00B327D3">
        <w:rPr>
          <w:rFonts w:ascii="Times New Roman" w:hAnsi="Times New Roman" w:cs="Times New Roman"/>
          <w:color w:val="auto"/>
          <w:sz w:val="24"/>
          <w:szCs w:val="24"/>
        </w:rPr>
        <w:t>umowy</w:t>
      </w:r>
      <w:bookmarkEnd w:id="70"/>
      <w:bookmarkEnd w:id="71"/>
      <w:bookmarkEnd w:id="72"/>
      <w:r w:rsidR="00367BB3" w:rsidRPr="00B327D3">
        <w:rPr>
          <w:rFonts w:ascii="Times New Roman" w:hAnsi="Times New Roman" w:cs="Times New Roman"/>
          <w:color w:val="auto"/>
          <w:sz w:val="24"/>
          <w:szCs w:val="24"/>
        </w:rPr>
        <w:t xml:space="preserve"> </w:t>
      </w:r>
    </w:p>
    <w:p w14:paraId="5C23350B" w14:textId="71ABE974" w:rsidR="009E6FDA" w:rsidRPr="006005EB" w:rsidRDefault="00F91368" w:rsidP="00B327D3">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7E0DBD3E" w:rsidR="00554352" w:rsidRDefault="007838AB" w:rsidP="00B327D3">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4D7EDC">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3"/>
    </w:p>
    <w:p w14:paraId="4B4367F3" w14:textId="77777777" w:rsidR="00B327D3" w:rsidRPr="00B327D3" w:rsidRDefault="00B327D3" w:rsidP="00B327D3"/>
    <w:p w14:paraId="3A54E064" w14:textId="7BCF6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r w:rsidR="00925401">
        <w:rPr>
          <w:rFonts w:ascii="Times New Roman" w:hAnsi="Times New Roman" w:cs="Times New Roman"/>
          <w:color w:val="auto"/>
          <w:sz w:val="24"/>
          <w:szCs w:val="24"/>
        </w:rPr>
        <w:t xml:space="preserve"> </w:t>
      </w:r>
      <w:r w:rsidR="00925401" w:rsidRPr="00925401">
        <w:rPr>
          <w:rFonts w:ascii="Times New Roman" w:hAnsi="Times New Roman" w:cs="Times New Roman"/>
          <w:i/>
          <w:iCs/>
          <w:color w:val="0070C0"/>
          <w:sz w:val="24"/>
          <w:szCs w:val="24"/>
        </w:rPr>
        <w:t>–</w:t>
      </w:r>
      <w:r w:rsidR="00925401" w:rsidRPr="00925401">
        <w:rPr>
          <w:rFonts w:ascii="Times New Roman" w:hAnsi="Times New Roman" w:cs="Times New Roman"/>
          <w:b w:val="0"/>
          <w:bCs w:val="0"/>
          <w:i/>
          <w:iCs/>
          <w:color w:val="0070C0"/>
          <w:sz w:val="24"/>
          <w:szCs w:val="24"/>
        </w:rPr>
        <w:t xml:space="preserve"> </w:t>
      </w:r>
      <w:r w:rsidR="00925401" w:rsidRPr="007B0757">
        <w:rPr>
          <w:rFonts w:ascii="Times New Roman" w:hAnsi="Times New Roman" w:cs="Times New Roman"/>
          <w:b w:val="0"/>
          <w:bCs w:val="0"/>
          <w:i/>
          <w:iCs/>
          <w:color w:val="auto"/>
          <w:sz w:val="24"/>
          <w:szCs w:val="24"/>
        </w:rPr>
        <w:t>nie dotyczy</w:t>
      </w:r>
    </w:p>
    <w:p w14:paraId="207E7B33" w14:textId="1BBC54C0" w:rsidR="00232D84" w:rsidRPr="00925401" w:rsidRDefault="00232D84" w:rsidP="00925401">
      <w:pPr>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681A902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A01E6">
        <w:rPr>
          <w:color w:val="FF0000"/>
          <w:sz w:val="24"/>
          <w:szCs w:val="24"/>
        </w:rPr>
        <w:t xml:space="preserve"> </w:t>
      </w:r>
      <w:r w:rsidR="006A01E6" w:rsidRPr="00925401">
        <w:rPr>
          <w:sz w:val="24"/>
          <w:szCs w:val="24"/>
        </w:rPr>
        <w:t xml:space="preserve">nie przysługują </w:t>
      </w:r>
      <w:r w:rsidRPr="0092540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D2912A0" w14:textId="77777777" w:rsidR="00925401" w:rsidRPr="00925401" w:rsidRDefault="00925401" w:rsidP="00925401"/>
    <w:p w14:paraId="03DD8F27" w14:textId="2E5CDDCA" w:rsidR="00ED28D9" w:rsidRPr="00925401"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925401">
        <w:rPr>
          <w:rFonts w:ascii="Times New Roman" w:hAnsi="Times New Roman" w:cs="Times New Roman"/>
          <w:color w:val="auto"/>
          <w:sz w:val="24"/>
          <w:szCs w:val="24"/>
        </w:rPr>
        <w:t>Wykaz załączników</w:t>
      </w:r>
      <w:bookmarkEnd w:id="80"/>
      <w:bookmarkEnd w:id="81"/>
      <w:bookmarkEnd w:id="82"/>
    </w:p>
    <w:p w14:paraId="700B8B92" w14:textId="4CB83D27" w:rsidR="00F01CBF" w:rsidRPr="00925401" w:rsidRDefault="00F01CBF" w:rsidP="00925401">
      <w:pPr>
        <w:tabs>
          <w:tab w:val="left" w:pos="1843"/>
        </w:tabs>
        <w:spacing w:before="40" w:line="259" w:lineRule="auto"/>
        <w:jc w:val="both"/>
        <w:rPr>
          <w:b/>
          <w:bCs/>
          <w:sz w:val="24"/>
          <w:szCs w:val="24"/>
        </w:rPr>
      </w:pPr>
      <w:bookmarkStart w:id="83" w:name="_Hlk67821935"/>
      <w:r w:rsidRPr="00925401">
        <w:rPr>
          <w:b/>
          <w:bCs/>
          <w:sz w:val="24"/>
          <w:szCs w:val="24"/>
        </w:rPr>
        <w:t xml:space="preserve">Załącznik nr 1 </w:t>
      </w:r>
      <w:r w:rsidRPr="00925401">
        <w:rPr>
          <w:sz w:val="24"/>
          <w:szCs w:val="24"/>
        </w:rPr>
        <w:t>–</w:t>
      </w:r>
      <w:r w:rsidRPr="00925401">
        <w:rPr>
          <w:b/>
          <w:bCs/>
          <w:sz w:val="24"/>
          <w:szCs w:val="24"/>
        </w:rPr>
        <w:t xml:space="preserve"> </w:t>
      </w:r>
      <w:r w:rsidR="00E32BAD" w:rsidRPr="00925401">
        <w:rPr>
          <w:b/>
          <w:bCs/>
          <w:sz w:val="24"/>
          <w:szCs w:val="24"/>
        </w:rPr>
        <w:tab/>
      </w:r>
      <w:r w:rsidRPr="00925401">
        <w:rPr>
          <w:b/>
          <w:bCs/>
          <w:sz w:val="24"/>
          <w:szCs w:val="24"/>
        </w:rPr>
        <w:t>Szczegółowy Opis Przedmiotu Zamówienia</w:t>
      </w:r>
      <w:r w:rsidR="00760BE5" w:rsidRPr="00925401">
        <w:rPr>
          <w:b/>
          <w:bCs/>
          <w:sz w:val="24"/>
          <w:szCs w:val="24"/>
        </w:rPr>
        <w:t xml:space="preserve"> (SOPZ)</w:t>
      </w:r>
    </w:p>
    <w:p w14:paraId="6B4004C8" w14:textId="77777777" w:rsidR="004126EE" w:rsidRPr="0047196A" w:rsidRDefault="004126EE" w:rsidP="00925401">
      <w:pPr>
        <w:tabs>
          <w:tab w:val="left" w:pos="1843"/>
        </w:tabs>
        <w:spacing w:before="40" w:line="259" w:lineRule="auto"/>
        <w:jc w:val="both"/>
        <w:rPr>
          <w:b/>
          <w:bCs/>
          <w:sz w:val="12"/>
          <w:szCs w:val="12"/>
        </w:rPr>
      </w:pPr>
    </w:p>
    <w:p w14:paraId="0A82D99B" w14:textId="417E2F2D" w:rsidR="00F01CBF" w:rsidRPr="00925401" w:rsidRDefault="00F01CBF" w:rsidP="00925401">
      <w:pPr>
        <w:tabs>
          <w:tab w:val="left" w:pos="1843"/>
        </w:tabs>
        <w:spacing w:before="40" w:line="259" w:lineRule="auto"/>
        <w:ind w:left="1843" w:hanging="1843"/>
        <w:jc w:val="both"/>
        <w:rPr>
          <w:sz w:val="24"/>
          <w:szCs w:val="24"/>
        </w:rPr>
      </w:pPr>
      <w:r w:rsidRPr="00925401">
        <w:rPr>
          <w:b/>
          <w:bCs/>
          <w:sz w:val="24"/>
          <w:szCs w:val="24"/>
        </w:rPr>
        <w:t xml:space="preserve">Załącznik nr 2 </w:t>
      </w:r>
      <w:r w:rsidRPr="00925401">
        <w:rPr>
          <w:sz w:val="24"/>
          <w:szCs w:val="24"/>
        </w:rPr>
        <w:t>–</w:t>
      </w:r>
      <w:r w:rsidR="00760BE5" w:rsidRPr="00925401">
        <w:rPr>
          <w:sz w:val="24"/>
          <w:szCs w:val="24"/>
        </w:rPr>
        <w:t xml:space="preserve"> </w:t>
      </w:r>
      <w:r w:rsidR="00E32BAD" w:rsidRPr="00925401">
        <w:rPr>
          <w:b/>
          <w:bCs/>
          <w:sz w:val="24"/>
          <w:szCs w:val="24"/>
        </w:rPr>
        <w:tab/>
      </w:r>
      <w:r w:rsidRPr="00925401">
        <w:rPr>
          <w:b/>
          <w:bCs/>
          <w:sz w:val="24"/>
          <w:szCs w:val="24"/>
        </w:rPr>
        <w:t>Formularz Ofert</w:t>
      </w:r>
      <w:r w:rsidR="004D5A49" w:rsidRPr="00925401">
        <w:rPr>
          <w:b/>
          <w:bCs/>
          <w:sz w:val="24"/>
          <w:szCs w:val="24"/>
        </w:rPr>
        <w:t>owy</w:t>
      </w:r>
      <w:r w:rsidRPr="00925401">
        <w:rPr>
          <w:b/>
          <w:bCs/>
          <w:sz w:val="24"/>
          <w:szCs w:val="24"/>
        </w:rPr>
        <w:t xml:space="preserve"> </w:t>
      </w:r>
      <w:r w:rsidRPr="00925401">
        <w:rPr>
          <w:sz w:val="24"/>
          <w:szCs w:val="24"/>
        </w:rPr>
        <w:t>– dostępny na platformie EFO</w:t>
      </w:r>
      <w:r w:rsidR="00353E0F" w:rsidRPr="00925401">
        <w:rPr>
          <w:sz w:val="24"/>
          <w:szCs w:val="24"/>
        </w:rPr>
        <w:t xml:space="preserve"> –</w:t>
      </w:r>
      <w:r w:rsidRPr="00925401">
        <w:rPr>
          <w:sz w:val="24"/>
          <w:szCs w:val="24"/>
        </w:rPr>
        <w:t xml:space="preserve"> link na stronie prowadzonego postępowania</w:t>
      </w:r>
    </w:p>
    <w:p w14:paraId="58E2C854" w14:textId="77777777" w:rsidR="00F01CBF" w:rsidRPr="0047196A" w:rsidRDefault="00F01CBF" w:rsidP="00925401">
      <w:pPr>
        <w:tabs>
          <w:tab w:val="left" w:pos="1843"/>
        </w:tabs>
        <w:spacing w:before="40" w:line="259" w:lineRule="auto"/>
        <w:jc w:val="both"/>
        <w:rPr>
          <w:b/>
          <w:bCs/>
          <w:sz w:val="12"/>
          <w:szCs w:val="12"/>
        </w:rPr>
      </w:pPr>
    </w:p>
    <w:p w14:paraId="42F1D927" w14:textId="20E4A904" w:rsidR="00A77593" w:rsidRPr="00925401" w:rsidRDefault="00A77593" w:rsidP="00925401">
      <w:pPr>
        <w:tabs>
          <w:tab w:val="left" w:pos="1843"/>
        </w:tabs>
        <w:spacing w:before="40" w:line="259" w:lineRule="auto"/>
        <w:jc w:val="both"/>
        <w:rPr>
          <w:sz w:val="24"/>
          <w:szCs w:val="24"/>
        </w:rPr>
      </w:pPr>
      <w:r w:rsidRPr="00925401">
        <w:rPr>
          <w:b/>
          <w:bCs/>
          <w:sz w:val="24"/>
          <w:szCs w:val="24"/>
        </w:rPr>
        <w:t>Załącznik nr 3</w:t>
      </w:r>
      <w:r w:rsidRPr="00925401">
        <w:rPr>
          <w:sz w:val="24"/>
          <w:szCs w:val="24"/>
        </w:rPr>
        <w:t xml:space="preserve"> </w:t>
      </w:r>
      <w:r w:rsidRPr="00925401">
        <w:rPr>
          <w:b/>
          <w:bCs/>
          <w:sz w:val="24"/>
          <w:szCs w:val="24"/>
        </w:rPr>
        <w:t>–</w:t>
      </w:r>
      <w:r w:rsidRPr="00925401">
        <w:rPr>
          <w:sz w:val="24"/>
          <w:szCs w:val="24"/>
        </w:rPr>
        <w:t xml:space="preserve"> </w:t>
      </w:r>
      <w:r w:rsidR="00E32BAD" w:rsidRPr="00925401">
        <w:rPr>
          <w:sz w:val="24"/>
          <w:szCs w:val="24"/>
        </w:rPr>
        <w:tab/>
      </w:r>
      <w:r w:rsidRPr="00925401">
        <w:rPr>
          <w:sz w:val="24"/>
          <w:szCs w:val="24"/>
        </w:rPr>
        <w:t xml:space="preserve">Zobowiązanie </w:t>
      </w:r>
      <w:r w:rsidR="00DB4D9E" w:rsidRPr="00925401">
        <w:rPr>
          <w:sz w:val="24"/>
          <w:szCs w:val="24"/>
        </w:rPr>
        <w:t>Wykonawcy</w:t>
      </w:r>
      <w:r w:rsidRPr="00925401">
        <w:rPr>
          <w:sz w:val="24"/>
          <w:szCs w:val="24"/>
        </w:rPr>
        <w:t xml:space="preserve"> do zachowania poufności</w:t>
      </w:r>
    </w:p>
    <w:p w14:paraId="3C5EDDC2" w14:textId="77777777" w:rsidR="00A77593" w:rsidRPr="0047196A" w:rsidRDefault="00A77593" w:rsidP="00925401">
      <w:pPr>
        <w:tabs>
          <w:tab w:val="left" w:pos="1843"/>
        </w:tabs>
        <w:spacing w:before="40" w:line="259" w:lineRule="auto"/>
        <w:jc w:val="both"/>
        <w:rPr>
          <w:b/>
          <w:bCs/>
          <w:sz w:val="12"/>
          <w:szCs w:val="12"/>
        </w:rPr>
      </w:pPr>
    </w:p>
    <w:p w14:paraId="26824088" w14:textId="7F34D152" w:rsidR="00F01CBF" w:rsidRPr="00925401" w:rsidRDefault="00F01CBF" w:rsidP="00925401">
      <w:pPr>
        <w:tabs>
          <w:tab w:val="left" w:pos="1843"/>
        </w:tabs>
        <w:spacing w:before="40" w:line="259" w:lineRule="auto"/>
        <w:ind w:left="1843" w:hanging="1843"/>
        <w:jc w:val="both"/>
        <w:rPr>
          <w:sz w:val="24"/>
          <w:szCs w:val="24"/>
        </w:rPr>
      </w:pPr>
      <w:r w:rsidRPr="00925401">
        <w:rPr>
          <w:b/>
          <w:bCs/>
          <w:sz w:val="24"/>
          <w:szCs w:val="24"/>
        </w:rPr>
        <w:t xml:space="preserve">Załączniki nr </w:t>
      </w:r>
      <w:r w:rsidR="00A77593" w:rsidRPr="00925401">
        <w:rPr>
          <w:b/>
          <w:bCs/>
          <w:sz w:val="24"/>
          <w:szCs w:val="24"/>
        </w:rPr>
        <w:t>4</w:t>
      </w:r>
      <w:r w:rsidRPr="00925401">
        <w:rPr>
          <w:b/>
          <w:bCs/>
          <w:sz w:val="24"/>
          <w:szCs w:val="24"/>
        </w:rPr>
        <w:t xml:space="preserve"> </w:t>
      </w:r>
      <w:r w:rsidRPr="00925401">
        <w:rPr>
          <w:sz w:val="24"/>
          <w:szCs w:val="24"/>
        </w:rPr>
        <w:t>–</w:t>
      </w:r>
      <w:r w:rsidRPr="00925401">
        <w:rPr>
          <w:b/>
          <w:bCs/>
          <w:sz w:val="24"/>
          <w:szCs w:val="24"/>
        </w:rPr>
        <w:t xml:space="preserve"> </w:t>
      </w:r>
      <w:r w:rsidR="00E32BAD" w:rsidRPr="00925401">
        <w:rPr>
          <w:b/>
          <w:bCs/>
          <w:sz w:val="24"/>
          <w:szCs w:val="24"/>
        </w:rPr>
        <w:tab/>
      </w:r>
      <w:r w:rsidRPr="00925401">
        <w:rPr>
          <w:b/>
          <w:bCs/>
          <w:sz w:val="24"/>
          <w:szCs w:val="24"/>
        </w:rPr>
        <w:t xml:space="preserve">składane przez </w:t>
      </w:r>
      <w:r w:rsidR="008616AB" w:rsidRPr="00925401">
        <w:rPr>
          <w:b/>
          <w:bCs/>
          <w:sz w:val="24"/>
          <w:szCs w:val="24"/>
        </w:rPr>
        <w:t>Wykonawcę</w:t>
      </w:r>
      <w:r w:rsidRPr="00925401">
        <w:rPr>
          <w:b/>
          <w:bCs/>
          <w:sz w:val="24"/>
          <w:szCs w:val="24"/>
        </w:rPr>
        <w:t>, którego oferta jest najwyżej oceniona na wezwanie</w:t>
      </w:r>
      <w:r w:rsidRPr="00925401">
        <w:rPr>
          <w:sz w:val="24"/>
          <w:szCs w:val="24"/>
        </w:rPr>
        <w:t xml:space="preserve"> </w:t>
      </w:r>
      <w:r w:rsidRPr="00925401">
        <w:rPr>
          <w:b/>
          <w:bCs/>
          <w:sz w:val="24"/>
          <w:szCs w:val="24"/>
        </w:rPr>
        <w:t>Zamawiającego</w:t>
      </w:r>
      <w:r w:rsidR="00353E0F" w:rsidRPr="00925401">
        <w:rPr>
          <w:b/>
          <w:bCs/>
          <w:sz w:val="24"/>
          <w:szCs w:val="24"/>
        </w:rPr>
        <w:t>:</w:t>
      </w:r>
    </w:p>
    <w:p w14:paraId="208DCE42" w14:textId="77777777" w:rsidR="00925401" w:rsidRPr="0047196A" w:rsidRDefault="00925401" w:rsidP="00925401">
      <w:pPr>
        <w:tabs>
          <w:tab w:val="left" w:pos="1843"/>
        </w:tabs>
        <w:spacing w:before="40" w:line="259" w:lineRule="auto"/>
        <w:jc w:val="both"/>
        <w:rPr>
          <w:b/>
          <w:bCs/>
          <w:sz w:val="12"/>
          <w:szCs w:val="12"/>
        </w:rPr>
      </w:pPr>
    </w:p>
    <w:p w14:paraId="77C3543F" w14:textId="6D508AAF" w:rsidR="00353E0F" w:rsidRPr="00925401" w:rsidRDefault="00353E0F" w:rsidP="00925401">
      <w:pPr>
        <w:tabs>
          <w:tab w:val="left" w:pos="1843"/>
        </w:tabs>
        <w:spacing w:before="40" w:line="259" w:lineRule="auto"/>
        <w:ind w:left="1843" w:hanging="1843"/>
        <w:jc w:val="both"/>
        <w:rPr>
          <w:bCs/>
          <w:sz w:val="24"/>
          <w:szCs w:val="24"/>
        </w:rPr>
      </w:pPr>
      <w:r w:rsidRPr="00925401">
        <w:rPr>
          <w:bCs/>
          <w:sz w:val="24"/>
          <w:szCs w:val="24"/>
        </w:rPr>
        <w:t xml:space="preserve">Załącznik nr 4.1 – </w:t>
      </w:r>
      <w:r w:rsidR="00E32BAD" w:rsidRPr="00925401">
        <w:rPr>
          <w:bCs/>
          <w:sz w:val="24"/>
          <w:szCs w:val="24"/>
        </w:rPr>
        <w:tab/>
      </w:r>
      <w:r w:rsidRPr="00925401">
        <w:rPr>
          <w:bCs/>
          <w:sz w:val="24"/>
          <w:szCs w:val="24"/>
        </w:rPr>
        <w:t xml:space="preserve">Oświadczenia o niepodleganiu wykluczeniu oraz spełnieniu warunków udziału w postępowaniu </w:t>
      </w:r>
      <w:r w:rsidRPr="00925401">
        <w:rPr>
          <w:bCs/>
          <w:i/>
          <w:iCs/>
          <w:sz w:val="24"/>
          <w:szCs w:val="24"/>
        </w:rPr>
        <w:t>(dotyczy Wykonawców składających ofertę wspólną)</w:t>
      </w:r>
    </w:p>
    <w:p w14:paraId="7515C1F1" w14:textId="68A750FB" w:rsidR="00353E0F" w:rsidRPr="00925401" w:rsidRDefault="00353E0F" w:rsidP="00925401">
      <w:pPr>
        <w:tabs>
          <w:tab w:val="left" w:pos="1843"/>
        </w:tabs>
        <w:spacing w:before="40" w:line="259" w:lineRule="auto"/>
        <w:jc w:val="both"/>
        <w:rPr>
          <w:bCs/>
          <w:sz w:val="24"/>
          <w:szCs w:val="24"/>
        </w:rPr>
      </w:pPr>
      <w:r w:rsidRPr="00925401">
        <w:rPr>
          <w:bCs/>
          <w:sz w:val="24"/>
          <w:szCs w:val="24"/>
        </w:rPr>
        <w:t xml:space="preserve">Załącznik nr 4.2 – </w:t>
      </w:r>
      <w:r w:rsidR="00E32BAD" w:rsidRPr="00925401">
        <w:rPr>
          <w:bCs/>
          <w:sz w:val="24"/>
          <w:szCs w:val="24"/>
        </w:rPr>
        <w:tab/>
      </w:r>
      <w:r w:rsidRPr="00925401">
        <w:rPr>
          <w:bCs/>
          <w:sz w:val="24"/>
          <w:szCs w:val="24"/>
        </w:rPr>
        <w:t>Oświadczenie o przynależności do tej samej grupy kapitałowej</w:t>
      </w:r>
    </w:p>
    <w:p w14:paraId="62A0160A" w14:textId="0F687632" w:rsidR="00F01CBF" w:rsidRPr="00925401" w:rsidRDefault="00F01CBF" w:rsidP="00925401">
      <w:pPr>
        <w:tabs>
          <w:tab w:val="left" w:pos="1843"/>
        </w:tabs>
        <w:spacing w:before="40" w:line="259" w:lineRule="auto"/>
        <w:jc w:val="both"/>
        <w:rPr>
          <w:bCs/>
          <w:sz w:val="24"/>
          <w:szCs w:val="24"/>
        </w:rPr>
      </w:pPr>
      <w:r w:rsidRPr="00925401">
        <w:rPr>
          <w:bCs/>
          <w:sz w:val="24"/>
          <w:szCs w:val="24"/>
        </w:rPr>
        <w:t xml:space="preserve">Załącznik nr </w:t>
      </w:r>
      <w:r w:rsidR="00A77593" w:rsidRPr="00925401">
        <w:rPr>
          <w:bCs/>
          <w:sz w:val="24"/>
          <w:szCs w:val="24"/>
        </w:rPr>
        <w:t>4</w:t>
      </w:r>
      <w:r w:rsidRPr="00925401">
        <w:rPr>
          <w:bCs/>
          <w:sz w:val="24"/>
          <w:szCs w:val="24"/>
        </w:rPr>
        <w:t xml:space="preserve">.3 – </w:t>
      </w:r>
      <w:r w:rsidR="00E32BAD" w:rsidRPr="00925401">
        <w:rPr>
          <w:bCs/>
          <w:sz w:val="24"/>
          <w:szCs w:val="24"/>
        </w:rPr>
        <w:tab/>
      </w:r>
      <w:r w:rsidR="00353E0F" w:rsidRPr="00925401">
        <w:rPr>
          <w:bCs/>
          <w:sz w:val="24"/>
          <w:szCs w:val="24"/>
        </w:rPr>
        <w:t>Wykaz wykonanych/wykonywanych usłu</w:t>
      </w:r>
      <w:r w:rsidR="00925401">
        <w:rPr>
          <w:bCs/>
          <w:sz w:val="24"/>
          <w:szCs w:val="24"/>
        </w:rPr>
        <w:t>g</w:t>
      </w:r>
    </w:p>
    <w:p w14:paraId="327A5A65" w14:textId="616B5E70" w:rsidR="00F01CBF" w:rsidRPr="00925401" w:rsidRDefault="00F01CBF" w:rsidP="00925401">
      <w:pPr>
        <w:tabs>
          <w:tab w:val="left" w:pos="1843"/>
        </w:tabs>
        <w:spacing w:before="40" w:line="259" w:lineRule="auto"/>
        <w:jc w:val="both"/>
        <w:rPr>
          <w:bCs/>
          <w:sz w:val="24"/>
          <w:szCs w:val="24"/>
        </w:rPr>
      </w:pPr>
      <w:r w:rsidRPr="00925401">
        <w:rPr>
          <w:bCs/>
          <w:sz w:val="24"/>
          <w:szCs w:val="24"/>
        </w:rPr>
        <w:t xml:space="preserve">Załącznik nr </w:t>
      </w:r>
      <w:r w:rsidR="00A77593" w:rsidRPr="00925401">
        <w:rPr>
          <w:bCs/>
          <w:sz w:val="24"/>
          <w:szCs w:val="24"/>
        </w:rPr>
        <w:t>4</w:t>
      </w:r>
      <w:r w:rsidRPr="00925401">
        <w:rPr>
          <w:bCs/>
          <w:sz w:val="24"/>
          <w:szCs w:val="24"/>
        </w:rPr>
        <w:t xml:space="preserve">.4 – </w:t>
      </w:r>
      <w:r w:rsidR="00E32BAD" w:rsidRPr="00925401">
        <w:rPr>
          <w:bCs/>
          <w:sz w:val="24"/>
          <w:szCs w:val="24"/>
        </w:rPr>
        <w:tab/>
      </w:r>
      <w:r w:rsidRPr="00925401">
        <w:rPr>
          <w:bCs/>
          <w:sz w:val="24"/>
          <w:szCs w:val="24"/>
        </w:rPr>
        <w:t>Wykaz osób kierowanych do wykonania zamówienia</w:t>
      </w:r>
    </w:p>
    <w:p w14:paraId="1AEAA996" w14:textId="3DF60AA1" w:rsidR="00F01CBF" w:rsidRPr="00925401" w:rsidRDefault="00F01CBF" w:rsidP="00925401">
      <w:pPr>
        <w:tabs>
          <w:tab w:val="left" w:pos="1843"/>
        </w:tabs>
        <w:spacing w:before="40" w:line="259" w:lineRule="auto"/>
        <w:jc w:val="both"/>
        <w:rPr>
          <w:bCs/>
          <w:sz w:val="24"/>
          <w:szCs w:val="24"/>
        </w:rPr>
      </w:pPr>
      <w:r w:rsidRPr="00925401">
        <w:rPr>
          <w:bCs/>
          <w:sz w:val="24"/>
          <w:szCs w:val="24"/>
        </w:rPr>
        <w:t xml:space="preserve">Załącznik nr </w:t>
      </w:r>
      <w:r w:rsidR="00A77593" w:rsidRPr="00925401">
        <w:rPr>
          <w:bCs/>
          <w:sz w:val="24"/>
          <w:szCs w:val="24"/>
        </w:rPr>
        <w:t>4</w:t>
      </w:r>
      <w:r w:rsidRPr="00925401">
        <w:rPr>
          <w:bCs/>
          <w:sz w:val="24"/>
          <w:szCs w:val="24"/>
        </w:rPr>
        <w:t xml:space="preserve">.5 – </w:t>
      </w:r>
      <w:r w:rsidR="00E32BAD" w:rsidRPr="00925401">
        <w:rPr>
          <w:bCs/>
          <w:sz w:val="24"/>
          <w:szCs w:val="24"/>
        </w:rPr>
        <w:tab/>
      </w:r>
      <w:r w:rsidRPr="00925401">
        <w:rPr>
          <w:bCs/>
          <w:sz w:val="24"/>
          <w:szCs w:val="24"/>
        </w:rPr>
        <w:t>Wykaz urządzeń lub wyposażenia zakładu</w:t>
      </w:r>
      <w:r w:rsidR="00925401">
        <w:rPr>
          <w:bCs/>
          <w:sz w:val="24"/>
          <w:szCs w:val="24"/>
        </w:rPr>
        <w:t xml:space="preserve"> – </w:t>
      </w:r>
      <w:r w:rsidR="00925401" w:rsidRPr="00925401">
        <w:rPr>
          <w:bCs/>
          <w:i/>
          <w:iCs/>
          <w:sz w:val="24"/>
          <w:szCs w:val="24"/>
        </w:rPr>
        <w:t>nie dotyczy</w:t>
      </w:r>
    </w:p>
    <w:p w14:paraId="18C482A6" w14:textId="3F9529DA" w:rsidR="00353E0F" w:rsidRPr="00925401" w:rsidRDefault="00353E0F" w:rsidP="00925401">
      <w:pPr>
        <w:tabs>
          <w:tab w:val="left" w:pos="1843"/>
        </w:tabs>
        <w:spacing w:before="40" w:line="259" w:lineRule="auto"/>
        <w:jc w:val="both"/>
        <w:rPr>
          <w:bCs/>
          <w:sz w:val="24"/>
          <w:szCs w:val="24"/>
        </w:rPr>
      </w:pPr>
      <w:r w:rsidRPr="00925401">
        <w:rPr>
          <w:bCs/>
          <w:sz w:val="24"/>
          <w:szCs w:val="24"/>
        </w:rPr>
        <w:t xml:space="preserve">Załącznik nr 4.6 – </w:t>
      </w:r>
      <w:r w:rsidR="00E32BAD" w:rsidRPr="00925401">
        <w:rPr>
          <w:bCs/>
          <w:sz w:val="24"/>
          <w:szCs w:val="24"/>
        </w:rPr>
        <w:tab/>
      </w:r>
      <w:r w:rsidRPr="00925401">
        <w:rPr>
          <w:bCs/>
          <w:sz w:val="24"/>
          <w:szCs w:val="24"/>
        </w:rPr>
        <w:t xml:space="preserve">Oświadczenie o kategorii przedsiębiorstwa </w:t>
      </w:r>
    </w:p>
    <w:p w14:paraId="45D4CB9C" w14:textId="587368D6" w:rsidR="00353E0F" w:rsidRPr="00925401" w:rsidRDefault="00353E0F" w:rsidP="00925401">
      <w:pPr>
        <w:tabs>
          <w:tab w:val="left" w:pos="1843"/>
        </w:tabs>
        <w:spacing w:before="40" w:line="259" w:lineRule="auto"/>
        <w:ind w:left="1843" w:hanging="1843"/>
        <w:jc w:val="both"/>
        <w:rPr>
          <w:bCs/>
          <w:sz w:val="24"/>
          <w:szCs w:val="24"/>
        </w:rPr>
      </w:pPr>
      <w:r w:rsidRPr="00925401">
        <w:rPr>
          <w:bCs/>
          <w:sz w:val="24"/>
          <w:szCs w:val="24"/>
        </w:rPr>
        <w:t xml:space="preserve">Załącznik nr 4.7 – </w:t>
      </w:r>
      <w:r w:rsidR="00E32BAD" w:rsidRPr="00925401">
        <w:rPr>
          <w:bCs/>
          <w:sz w:val="24"/>
          <w:szCs w:val="24"/>
        </w:rPr>
        <w:tab/>
      </w:r>
      <w:r w:rsidRPr="00925401">
        <w:rPr>
          <w:bCs/>
          <w:sz w:val="24"/>
          <w:szCs w:val="24"/>
        </w:rPr>
        <w:t xml:space="preserve">Zobowiązanie innego podmiotu do oddania do dyspozycji Wykonawcy zasobów </w:t>
      </w:r>
      <w:bookmarkStart w:id="84" w:name="_Hlk107402305"/>
      <w:r w:rsidRPr="00925401">
        <w:rPr>
          <w:bCs/>
          <w:sz w:val="24"/>
          <w:szCs w:val="24"/>
        </w:rPr>
        <w:t>niezbędnych do wykonania zamówienia</w:t>
      </w:r>
      <w:bookmarkEnd w:id="84"/>
    </w:p>
    <w:p w14:paraId="0F93F295" w14:textId="44A91EDC" w:rsidR="00353E0F" w:rsidRPr="00925401" w:rsidRDefault="00353E0F" w:rsidP="00925401">
      <w:pPr>
        <w:tabs>
          <w:tab w:val="left" w:pos="1843"/>
        </w:tabs>
        <w:spacing w:before="40" w:line="259" w:lineRule="auto"/>
        <w:jc w:val="both"/>
        <w:rPr>
          <w:bCs/>
          <w:sz w:val="24"/>
          <w:szCs w:val="24"/>
        </w:rPr>
      </w:pPr>
      <w:r w:rsidRPr="00925401">
        <w:rPr>
          <w:bCs/>
          <w:sz w:val="24"/>
          <w:szCs w:val="24"/>
        </w:rPr>
        <w:t xml:space="preserve">Załącznik nr 4.8 – </w:t>
      </w:r>
      <w:r w:rsidR="00E32BAD" w:rsidRPr="00925401">
        <w:rPr>
          <w:bCs/>
          <w:sz w:val="24"/>
          <w:szCs w:val="24"/>
        </w:rPr>
        <w:tab/>
      </w:r>
      <w:r w:rsidRPr="00925401">
        <w:rPr>
          <w:bCs/>
          <w:sz w:val="24"/>
          <w:szCs w:val="24"/>
        </w:rPr>
        <w:t>Informacja o podwykonawcach</w:t>
      </w:r>
    </w:p>
    <w:p w14:paraId="39CE0443" w14:textId="630BD4B0" w:rsidR="00353E0F" w:rsidRPr="00925401" w:rsidRDefault="00353E0F" w:rsidP="00925401">
      <w:pPr>
        <w:tabs>
          <w:tab w:val="left" w:pos="1843"/>
        </w:tabs>
        <w:spacing w:before="40" w:line="259" w:lineRule="auto"/>
        <w:jc w:val="both"/>
        <w:rPr>
          <w:bCs/>
          <w:sz w:val="24"/>
          <w:szCs w:val="24"/>
        </w:rPr>
      </w:pPr>
      <w:r w:rsidRPr="00925401">
        <w:rPr>
          <w:bCs/>
          <w:sz w:val="24"/>
          <w:szCs w:val="24"/>
        </w:rPr>
        <w:t xml:space="preserve">Załącznik nr 4.9 – </w:t>
      </w:r>
      <w:r w:rsidR="00E32BAD" w:rsidRPr="00925401">
        <w:rPr>
          <w:bCs/>
          <w:sz w:val="24"/>
          <w:szCs w:val="24"/>
        </w:rPr>
        <w:tab/>
      </w:r>
      <w:r w:rsidRPr="00925401">
        <w:rPr>
          <w:bCs/>
          <w:sz w:val="24"/>
          <w:szCs w:val="24"/>
        </w:rPr>
        <w:t xml:space="preserve">Informacja o powstaniu u Zamawiającego obowiązku podatkowego </w:t>
      </w:r>
    </w:p>
    <w:p w14:paraId="1EDE2917" w14:textId="7CD64F32" w:rsidR="00F01CBF" w:rsidRPr="00925401" w:rsidRDefault="00353E0F" w:rsidP="00925401">
      <w:pPr>
        <w:tabs>
          <w:tab w:val="left" w:pos="1843"/>
        </w:tabs>
        <w:spacing w:before="40" w:line="259" w:lineRule="auto"/>
        <w:ind w:left="1843" w:hanging="1843"/>
        <w:jc w:val="both"/>
        <w:rPr>
          <w:bCs/>
          <w:sz w:val="24"/>
          <w:szCs w:val="24"/>
        </w:rPr>
      </w:pPr>
      <w:r w:rsidRPr="00925401">
        <w:rPr>
          <w:bCs/>
          <w:sz w:val="24"/>
          <w:szCs w:val="24"/>
        </w:rPr>
        <w:t>Załącznik nr 4.10 – Oświadczenie o braku podstaw wykluczenia w związku z rozwiązaniami w</w:t>
      </w:r>
      <w:r w:rsidR="00E32BAD" w:rsidRPr="00925401">
        <w:rPr>
          <w:bCs/>
          <w:sz w:val="24"/>
          <w:szCs w:val="24"/>
        </w:rPr>
        <w:t> </w:t>
      </w:r>
      <w:r w:rsidRPr="00925401">
        <w:rPr>
          <w:bCs/>
          <w:sz w:val="24"/>
          <w:szCs w:val="24"/>
        </w:rPr>
        <w:t>zakresie przeciwdziałania wspieraniu agresji na Ukrainę</w:t>
      </w:r>
    </w:p>
    <w:p w14:paraId="6EC93D5B" w14:textId="77777777" w:rsidR="004F0E82" w:rsidRPr="0047196A" w:rsidRDefault="004F0E82" w:rsidP="0047196A">
      <w:pPr>
        <w:tabs>
          <w:tab w:val="left" w:pos="1843"/>
        </w:tabs>
        <w:spacing w:before="40" w:line="259" w:lineRule="auto"/>
        <w:jc w:val="both"/>
        <w:rPr>
          <w:b/>
          <w:bCs/>
          <w:sz w:val="12"/>
          <w:szCs w:val="12"/>
        </w:rPr>
      </w:pPr>
    </w:p>
    <w:p w14:paraId="44A574E1" w14:textId="79CA0923" w:rsidR="00F01CBF" w:rsidRPr="00925401" w:rsidRDefault="00F01CBF" w:rsidP="00925401">
      <w:pPr>
        <w:tabs>
          <w:tab w:val="left" w:pos="1843"/>
        </w:tabs>
        <w:spacing w:before="40" w:line="259" w:lineRule="auto"/>
        <w:jc w:val="both"/>
        <w:rPr>
          <w:sz w:val="24"/>
          <w:szCs w:val="24"/>
        </w:rPr>
      </w:pPr>
      <w:r w:rsidRPr="00925401">
        <w:rPr>
          <w:b/>
          <w:bCs/>
          <w:sz w:val="24"/>
          <w:szCs w:val="24"/>
        </w:rPr>
        <w:t>Załącznik nr 5</w:t>
      </w:r>
      <w:r w:rsidRPr="00925401">
        <w:rPr>
          <w:sz w:val="24"/>
          <w:szCs w:val="24"/>
        </w:rPr>
        <w:t xml:space="preserve"> – </w:t>
      </w:r>
      <w:r w:rsidR="00E32BAD" w:rsidRPr="00925401">
        <w:rPr>
          <w:sz w:val="24"/>
          <w:szCs w:val="24"/>
        </w:rPr>
        <w:tab/>
      </w:r>
      <w:r w:rsidRPr="00925401">
        <w:rPr>
          <w:b/>
          <w:bCs/>
          <w:sz w:val="24"/>
          <w:szCs w:val="24"/>
        </w:rPr>
        <w:t>Istotne postanowienia umowy wraz z załącznikami</w:t>
      </w:r>
    </w:p>
    <w:p w14:paraId="2C73E465" w14:textId="77777777" w:rsidR="00F01CBF" w:rsidRDefault="00F01CBF" w:rsidP="00925401">
      <w:pPr>
        <w:spacing w:line="259" w:lineRule="auto"/>
        <w:jc w:val="both"/>
        <w:rPr>
          <w:sz w:val="24"/>
          <w:szCs w:val="24"/>
        </w:rPr>
      </w:pPr>
      <w:r>
        <w:rPr>
          <w:sz w:val="24"/>
          <w:szCs w:val="24"/>
        </w:rPr>
        <w:br w:type="page"/>
      </w:r>
    </w:p>
    <w:p w14:paraId="3EFC7611" w14:textId="39D61FB3" w:rsidR="00DB08A8" w:rsidRPr="00A91151" w:rsidRDefault="00602FAA" w:rsidP="00A91151">
      <w:pPr>
        <w:pStyle w:val="Nagwek1"/>
        <w:shd w:val="clear" w:color="auto" w:fill="DEEAF6" w:themeFill="accent5" w:themeFillTint="33"/>
        <w:spacing w:before="120" w:line="312" w:lineRule="auto"/>
        <w:jc w:val="center"/>
        <w:rPr>
          <w:rFonts w:ascii="Times New Roman" w:hAnsi="Times New Roman" w:cs="Times New Roman"/>
          <w:sz w:val="26"/>
          <w:szCs w:val="26"/>
        </w:rPr>
      </w:pPr>
      <w:bookmarkStart w:id="85" w:name="_Toc67292090"/>
      <w:bookmarkStart w:id="86" w:name="_Hlk67822110"/>
      <w:bookmarkEnd w:id="83"/>
      <w:r w:rsidRPr="00A91151">
        <w:rPr>
          <w:rFonts w:ascii="Times New Roman" w:hAnsi="Times New Roman" w:cs="Times New Roman"/>
          <w:spacing w:val="20"/>
        </w:rPr>
        <w:lastRenderedPageBreak/>
        <w:t>Załącznik nr 1 Szczegółowy Opis Przedmiotu Zamówienia</w:t>
      </w:r>
      <w:bookmarkEnd w:id="85"/>
      <w:r w:rsidR="00A07BD8" w:rsidRPr="00A91151">
        <w:rPr>
          <w:rFonts w:ascii="Times New Roman" w:hAnsi="Times New Roman" w:cs="Times New Roman"/>
          <w:spacing w:val="20"/>
        </w:rPr>
        <w:t xml:space="preserve"> (SOPZ)</w:t>
      </w:r>
      <w:bookmarkEnd w:id="86"/>
    </w:p>
    <w:p w14:paraId="46B61D92" w14:textId="77777777" w:rsidR="00E12694" w:rsidRPr="00F3739C" w:rsidRDefault="00E12694" w:rsidP="00F3739C"/>
    <w:p w14:paraId="44CD5139" w14:textId="3E8E06E1" w:rsidR="00602FAA" w:rsidRDefault="001F655F">
      <w:pPr>
        <w:pStyle w:val="Akapitzlist"/>
        <w:numPr>
          <w:ilvl w:val="0"/>
          <w:numId w:val="30"/>
        </w:numPr>
        <w:contextualSpacing w:val="0"/>
        <w:jc w:val="both"/>
        <w:rPr>
          <w:b/>
          <w:bCs/>
        </w:rPr>
      </w:pPr>
      <w:bookmarkStart w:id="87" w:name="_Toc67292091"/>
      <w:bookmarkStart w:id="88" w:name="_Hlk67822129"/>
      <w:r>
        <w:rPr>
          <w:b/>
          <w:bCs/>
        </w:rPr>
        <w:t>P</w:t>
      </w:r>
      <w:r w:rsidR="00602FAA" w:rsidRPr="00A96B0E">
        <w:rPr>
          <w:b/>
          <w:bCs/>
        </w:rPr>
        <w:t>rzedmiot zamówienia:</w:t>
      </w:r>
      <w:bookmarkEnd w:id="87"/>
    </w:p>
    <w:p w14:paraId="4228B214" w14:textId="15CB68B5" w:rsidR="00925401" w:rsidRPr="00925401" w:rsidRDefault="00925401" w:rsidP="00F3739C">
      <w:pPr>
        <w:pStyle w:val="Akapitzlist"/>
        <w:contextualSpacing w:val="0"/>
        <w:jc w:val="both"/>
      </w:pPr>
      <w:r w:rsidRPr="00925401">
        <w:t xml:space="preserve">Wykonanie aktualizacji dokumentacji hydrogeologicznej ustalającej zasoby eksploatacyjne ujęcia wód podziemnych, wraz z zatwierdzeniem opracowanej dokumentacji oraz opracowanie operatu wodnoprawnego </w:t>
      </w:r>
      <w:r w:rsidR="00E12694" w:rsidRPr="009C0D91">
        <w:rPr>
          <w:rFonts w:eastAsia="Calibri"/>
          <w:color w:val="000000" w:themeColor="text1"/>
        </w:rPr>
        <w:t xml:space="preserve">a następnie uzyskanie na podstawie opracowanych dokumentów </w:t>
      </w:r>
      <w:r w:rsidRPr="00925401">
        <w:t xml:space="preserve"> nowego pozwolenia wodnoprawnego na pobór wód ze studni S-1 i S-2</w:t>
      </w:r>
      <w:r w:rsidR="00E12694">
        <w:t>.</w:t>
      </w:r>
    </w:p>
    <w:bookmarkEnd w:id="88"/>
    <w:p w14:paraId="5B829223" w14:textId="77777777" w:rsidR="00602FAA" w:rsidRPr="00DB08A8" w:rsidRDefault="00602FAA" w:rsidP="00F3739C">
      <w:pPr>
        <w:jc w:val="both"/>
      </w:pPr>
    </w:p>
    <w:p w14:paraId="301582FC" w14:textId="43A39FB9" w:rsidR="00363954" w:rsidRPr="00363954" w:rsidRDefault="00363954">
      <w:pPr>
        <w:pStyle w:val="Akapitzlist"/>
        <w:numPr>
          <w:ilvl w:val="0"/>
          <w:numId w:val="30"/>
        </w:numPr>
        <w:contextualSpacing w:val="0"/>
        <w:jc w:val="both"/>
        <w:rPr>
          <w:b/>
          <w:bCs/>
        </w:rPr>
      </w:pPr>
      <w:bookmarkStart w:id="89" w:name="_Toc67292092"/>
      <w:bookmarkStart w:id="90" w:name="_Hlk67822197"/>
      <w:r>
        <w:rPr>
          <w:b/>
          <w:bCs/>
        </w:rPr>
        <w:t xml:space="preserve">Lokalizacja: </w:t>
      </w:r>
    </w:p>
    <w:p w14:paraId="444ED30A" w14:textId="149AC503" w:rsidR="00363954" w:rsidRDefault="00925401" w:rsidP="00F3739C">
      <w:pPr>
        <w:pStyle w:val="Akapitzlist"/>
        <w:contextualSpacing w:val="0"/>
        <w:jc w:val="both"/>
        <w:rPr>
          <w:color w:val="000000" w:themeColor="text1"/>
        </w:rPr>
      </w:pPr>
      <w:r w:rsidRPr="009F1B0C">
        <w:rPr>
          <w:bCs/>
          <w:color w:val="000000" w:themeColor="text1"/>
        </w:rPr>
        <w:t xml:space="preserve">Prace terenowe </w:t>
      </w:r>
      <w:r w:rsidR="00F3739C">
        <w:rPr>
          <w:bCs/>
          <w:color w:val="000000" w:themeColor="text1"/>
        </w:rPr>
        <w:t xml:space="preserve">w </w:t>
      </w:r>
      <w:r>
        <w:rPr>
          <w:color w:val="000000" w:themeColor="text1"/>
        </w:rPr>
        <w:t>rejon</w:t>
      </w:r>
      <w:r w:rsidR="00F3739C">
        <w:rPr>
          <w:color w:val="000000" w:themeColor="text1"/>
        </w:rPr>
        <w:t>ie</w:t>
      </w:r>
      <w:r>
        <w:rPr>
          <w:color w:val="000000" w:themeColor="text1"/>
        </w:rPr>
        <w:t xml:space="preserve"> szybu VI KWK Ruda Ruch Bielszowice</w:t>
      </w:r>
      <w:r w:rsidR="00E12694" w:rsidRPr="00E12694">
        <w:t xml:space="preserve"> </w:t>
      </w:r>
      <w:r w:rsidR="00E12694" w:rsidRPr="00E12694">
        <w:rPr>
          <w:color w:val="000000" w:themeColor="text1"/>
        </w:rPr>
        <w:t>w gminie Mikołów  w miejscowości Paniowy</w:t>
      </w:r>
      <w:r w:rsidR="00E12694">
        <w:rPr>
          <w:color w:val="000000" w:themeColor="text1"/>
        </w:rPr>
        <w:t>.</w:t>
      </w:r>
      <w:r>
        <w:rPr>
          <w:color w:val="000000" w:themeColor="text1"/>
        </w:rPr>
        <w:t xml:space="preserve"> </w:t>
      </w:r>
      <w:r w:rsidR="00E12694">
        <w:rPr>
          <w:color w:val="000000" w:themeColor="text1"/>
        </w:rPr>
        <w:t>P</w:t>
      </w:r>
      <w:r>
        <w:rPr>
          <w:color w:val="000000" w:themeColor="text1"/>
        </w:rPr>
        <w:t xml:space="preserve">race kameralne </w:t>
      </w:r>
      <w:r w:rsidR="00A3519B">
        <w:rPr>
          <w:color w:val="000000" w:themeColor="text1"/>
        </w:rPr>
        <w:t xml:space="preserve">tj.: </w:t>
      </w:r>
      <w:r w:rsidR="00A3519B">
        <w:t xml:space="preserve">opracowanie pomiarów po uzyskaniu danych z wykonanych pomiarów terenowych </w:t>
      </w:r>
      <w:r>
        <w:rPr>
          <w:color w:val="000000" w:themeColor="text1"/>
        </w:rPr>
        <w:t>w</w:t>
      </w:r>
      <w:r w:rsidR="00F3739C">
        <w:rPr>
          <w:color w:val="000000" w:themeColor="text1"/>
        </w:rPr>
        <w:t> </w:t>
      </w:r>
      <w:r>
        <w:rPr>
          <w:color w:val="000000" w:themeColor="text1"/>
        </w:rPr>
        <w:t>biurze wykonawcy zlecenia.</w:t>
      </w:r>
    </w:p>
    <w:p w14:paraId="596A2156" w14:textId="77777777" w:rsidR="00925401" w:rsidRPr="00F3739C" w:rsidRDefault="00925401" w:rsidP="00F3739C">
      <w:pPr>
        <w:rPr>
          <w:rFonts w:eastAsiaTheme="minorHAnsi"/>
        </w:rPr>
      </w:pPr>
    </w:p>
    <w:p w14:paraId="3B2D1FEF" w14:textId="452ED105" w:rsidR="00602FAA" w:rsidRPr="00A96B0E" w:rsidRDefault="00602FAA">
      <w:pPr>
        <w:pStyle w:val="Akapitzlist"/>
        <w:numPr>
          <w:ilvl w:val="0"/>
          <w:numId w:val="30"/>
        </w:numPr>
        <w:contextualSpacing w:val="0"/>
        <w:jc w:val="both"/>
        <w:rPr>
          <w:rFonts w:eastAsiaTheme="minorHAnsi"/>
          <w:b/>
          <w:bCs/>
        </w:rPr>
      </w:pPr>
      <w:r w:rsidRPr="00A96B0E">
        <w:rPr>
          <w:rFonts w:eastAsiaTheme="minorHAnsi"/>
          <w:b/>
          <w:bCs/>
        </w:rPr>
        <w:t>Termin realizacji zamówienia:</w:t>
      </w:r>
      <w:bookmarkEnd w:id="89"/>
    </w:p>
    <w:p w14:paraId="4D2ED7C9" w14:textId="77777777" w:rsidR="00602FAA" w:rsidRPr="00DB08A8" w:rsidRDefault="00602FAA" w:rsidP="00F3739C">
      <w:pPr>
        <w:pStyle w:val="Akapitzlist"/>
        <w:contextualSpacing w:val="0"/>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F3739C">
      <w:pPr>
        <w:jc w:val="both"/>
        <w:rPr>
          <w:b/>
          <w:bCs/>
        </w:rPr>
      </w:pPr>
      <w:bookmarkStart w:id="91" w:name="_Toc67292093"/>
      <w:bookmarkStart w:id="92" w:name="_Hlk67822291"/>
      <w:bookmarkEnd w:id="90"/>
    </w:p>
    <w:p w14:paraId="70A8E146" w14:textId="4B9DB2D3" w:rsidR="00602FAA" w:rsidRPr="00A96B0E" w:rsidRDefault="008C0106">
      <w:pPr>
        <w:pStyle w:val="Akapitzlist"/>
        <w:numPr>
          <w:ilvl w:val="0"/>
          <w:numId w:val="30"/>
        </w:numPr>
        <w:contextualSpacing w:val="0"/>
        <w:jc w:val="both"/>
        <w:rPr>
          <w:b/>
          <w:bCs/>
        </w:rPr>
      </w:pPr>
      <w:r>
        <w:rPr>
          <w:b/>
          <w:bCs/>
        </w:rPr>
        <w:t xml:space="preserve">Wymagania </w:t>
      </w:r>
      <w:r w:rsidR="00602FAA" w:rsidRPr="00A96B0E">
        <w:rPr>
          <w:b/>
          <w:bCs/>
        </w:rPr>
        <w:t>prawne:</w:t>
      </w:r>
      <w:bookmarkEnd w:id="91"/>
    </w:p>
    <w:p w14:paraId="0954847F" w14:textId="77777777" w:rsidR="008C0106" w:rsidRPr="00925401" w:rsidRDefault="008C0106" w:rsidP="00F3739C">
      <w:pPr>
        <w:pStyle w:val="Akapitzlist"/>
        <w:tabs>
          <w:tab w:val="left" w:pos="284"/>
          <w:tab w:val="left" w:pos="2662"/>
        </w:tabs>
        <w:suppressAutoHyphens/>
        <w:overflowPunct w:val="0"/>
        <w:autoSpaceDE w:val="0"/>
        <w:autoSpaceDN w:val="0"/>
        <w:adjustRightInd w:val="0"/>
        <w:contextualSpacing w:val="0"/>
        <w:jc w:val="both"/>
      </w:pPr>
      <w:r w:rsidRPr="00925401">
        <w:t>Przedmiot zamówienia powinien być realizowany zgodnie z obowiązującymi przepisami prawa, w szczególności:</w:t>
      </w:r>
    </w:p>
    <w:p w14:paraId="4D39CE76" w14:textId="77777777" w:rsidR="00925401" w:rsidRPr="00925401" w:rsidRDefault="00925401">
      <w:pPr>
        <w:numPr>
          <w:ilvl w:val="0"/>
          <w:numId w:val="78"/>
        </w:numPr>
        <w:ind w:left="1134"/>
        <w:jc w:val="both"/>
        <w:rPr>
          <w:bCs/>
          <w:color w:val="000000" w:themeColor="text1"/>
          <w:sz w:val="24"/>
          <w:szCs w:val="24"/>
        </w:rPr>
      </w:pPr>
      <w:r w:rsidRPr="00925401">
        <w:rPr>
          <w:bCs/>
          <w:color w:val="000000" w:themeColor="text1"/>
          <w:sz w:val="24"/>
          <w:szCs w:val="24"/>
        </w:rPr>
        <w:t xml:space="preserve">Ustawa z dnia 9 czerwca 2011r. Prawo geologiczne i górnicze. </w:t>
      </w:r>
    </w:p>
    <w:p w14:paraId="3DB26CB8" w14:textId="77777777" w:rsidR="00925401" w:rsidRPr="00925401" w:rsidRDefault="00925401">
      <w:pPr>
        <w:numPr>
          <w:ilvl w:val="0"/>
          <w:numId w:val="78"/>
        </w:numPr>
        <w:ind w:left="1134"/>
        <w:jc w:val="both"/>
        <w:rPr>
          <w:bCs/>
          <w:color w:val="000000" w:themeColor="text1"/>
          <w:sz w:val="24"/>
          <w:szCs w:val="24"/>
        </w:rPr>
      </w:pPr>
      <w:r w:rsidRPr="00925401">
        <w:rPr>
          <w:bCs/>
          <w:color w:val="000000" w:themeColor="text1"/>
          <w:sz w:val="24"/>
          <w:szCs w:val="24"/>
        </w:rPr>
        <w:t>Ustawa z dnia 20 lipca 2017r. Prawo wodne.</w:t>
      </w:r>
    </w:p>
    <w:p w14:paraId="01019F3F" w14:textId="1E80D77A" w:rsidR="00925401" w:rsidRPr="00F3739C" w:rsidRDefault="00925401">
      <w:pPr>
        <w:numPr>
          <w:ilvl w:val="0"/>
          <w:numId w:val="78"/>
        </w:numPr>
        <w:ind w:left="1134"/>
        <w:jc w:val="both"/>
        <w:rPr>
          <w:bCs/>
          <w:color w:val="000000" w:themeColor="text1"/>
          <w:sz w:val="24"/>
          <w:szCs w:val="24"/>
        </w:rPr>
      </w:pPr>
      <w:r w:rsidRPr="00925401">
        <w:rPr>
          <w:bCs/>
          <w:color w:val="000000" w:themeColor="text1"/>
          <w:sz w:val="24"/>
          <w:szCs w:val="24"/>
        </w:rPr>
        <w:t>Rozporządzenie Ministra Środowiska z dnia 18 listopada 2016 r. w sprawie dokumentacji hydrogeologicznej i dokumentacji geologiczno-inżynierskiej</w:t>
      </w:r>
      <w:r w:rsidRPr="00F3739C">
        <w:rPr>
          <w:bCs/>
          <w:color w:val="000000" w:themeColor="text1"/>
          <w:sz w:val="24"/>
          <w:szCs w:val="24"/>
        </w:rPr>
        <w:t>.</w:t>
      </w:r>
    </w:p>
    <w:p w14:paraId="6C9D1968" w14:textId="77777777" w:rsidR="00925401" w:rsidRPr="00F3739C" w:rsidRDefault="00925401" w:rsidP="00F3739C"/>
    <w:p w14:paraId="5452F017" w14:textId="227B3B42" w:rsidR="00602FAA" w:rsidRPr="00F3739C" w:rsidRDefault="00602FAA" w:rsidP="00F3739C">
      <w:pPr>
        <w:pStyle w:val="Akapitzlist"/>
        <w:contextualSpacing w:val="0"/>
        <w:jc w:val="both"/>
        <w:rPr>
          <w:i/>
        </w:rPr>
      </w:pPr>
      <w:r w:rsidRPr="00F3739C">
        <w:rPr>
          <w:b/>
          <w:i/>
          <w:u w:val="single"/>
        </w:rPr>
        <w:t>Uwaga:</w:t>
      </w:r>
      <w:r w:rsidRPr="00F3739C">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F3739C" w:rsidRDefault="00602FAA" w:rsidP="00F3739C"/>
    <w:p w14:paraId="5E08FFA4" w14:textId="61023BBD" w:rsidR="00602FAA" w:rsidRPr="00F3739C" w:rsidRDefault="00602FAA">
      <w:pPr>
        <w:pStyle w:val="Akapitzlist"/>
        <w:numPr>
          <w:ilvl w:val="0"/>
          <w:numId w:val="30"/>
        </w:numPr>
        <w:contextualSpacing w:val="0"/>
        <w:jc w:val="both"/>
        <w:rPr>
          <w:b/>
          <w:bCs/>
        </w:rPr>
      </w:pPr>
      <w:bookmarkStart w:id="93" w:name="_Toc67292094"/>
      <w:bookmarkStart w:id="94" w:name="_Hlk67824211"/>
      <w:r w:rsidRPr="00F3739C">
        <w:rPr>
          <w:b/>
          <w:bCs/>
        </w:rPr>
        <w:t>Wizja lokalna</w:t>
      </w:r>
      <w:bookmarkStart w:id="95" w:name="_Hlk67824164"/>
      <w:bookmarkEnd w:id="93"/>
      <w:r w:rsidR="00112408" w:rsidRPr="00F3739C">
        <w:rPr>
          <w:b/>
          <w:bCs/>
        </w:rPr>
        <w:t>:</w:t>
      </w:r>
      <w:r w:rsidR="00F3739C" w:rsidRPr="00F3739C">
        <w:rPr>
          <w:b/>
          <w:bCs/>
        </w:rPr>
        <w:t xml:space="preserve"> </w:t>
      </w:r>
    </w:p>
    <w:p w14:paraId="43C2F1F0" w14:textId="4586945C" w:rsidR="00F3739C" w:rsidRPr="00F3739C" w:rsidRDefault="00F3739C" w:rsidP="00F3739C">
      <w:pPr>
        <w:pStyle w:val="Akapitzlist"/>
        <w:contextualSpacing w:val="0"/>
        <w:jc w:val="both"/>
        <w:rPr>
          <w:bCs/>
          <w:color w:val="000000" w:themeColor="text1"/>
        </w:rPr>
      </w:pPr>
      <w:r w:rsidRPr="00F3739C">
        <w:rPr>
          <w:bCs/>
          <w:color w:val="000000" w:themeColor="text1"/>
        </w:rPr>
        <w:t>Zamawiający umożliwia przed złożeniem oferty upoważnionym przedstawicielom Wykonawcy przeprowadzenie wizji lokalnej w celu zapoznania się z obiektami</w:t>
      </w:r>
      <w:r w:rsidR="00E12694">
        <w:rPr>
          <w:bCs/>
          <w:color w:val="000000" w:themeColor="text1"/>
        </w:rPr>
        <w:t>.</w:t>
      </w:r>
    </w:p>
    <w:p w14:paraId="51840A00" w14:textId="77777777" w:rsidR="00AC0E84" w:rsidRPr="008F2BC2" w:rsidRDefault="00AC0E84" w:rsidP="00AC0E84">
      <w:pPr>
        <w:pStyle w:val="Akapitzlist"/>
        <w:contextualSpacing w:val="0"/>
        <w:jc w:val="both"/>
        <w:rPr>
          <w:bCs/>
        </w:rPr>
      </w:pPr>
      <w:r w:rsidRPr="008F2BC2">
        <w:rPr>
          <w:bCs/>
        </w:rPr>
        <w:t xml:space="preserve">Termin i czas jej dokonania należy uzgodnić i potwierdzić z Działem Mierniczo-Geologicznym Oddział KWK Ruda Ruch Halemba: </w:t>
      </w:r>
    </w:p>
    <w:p w14:paraId="5180928B" w14:textId="77777777" w:rsidR="00AC0E84" w:rsidRPr="008F2BC2" w:rsidRDefault="00AC0E84" w:rsidP="00AC0E84">
      <w:pPr>
        <w:pStyle w:val="Akapitzlist"/>
        <w:contextualSpacing w:val="0"/>
        <w:jc w:val="both"/>
        <w:rPr>
          <w:bCs/>
        </w:rPr>
      </w:pPr>
      <w:r w:rsidRPr="008F2BC2">
        <w:rPr>
          <w:bCs/>
        </w:rPr>
        <w:t xml:space="preserve">Marcin Michalik tel. 32 718-35-38 e- mail: </w:t>
      </w:r>
      <w:hyperlink r:id="rId12" w:history="1">
        <w:r w:rsidRPr="008F2BC2">
          <w:rPr>
            <w:rStyle w:val="Hipercze"/>
            <w:bCs/>
          </w:rPr>
          <w:t>mar.michalik@pgg.pl</w:t>
        </w:r>
      </w:hyperlink>
      <w:r>
        <w:rPr>
          <w:bCs/>
        </w:rPr>
        <w:t xml:space="preserve"> </w:t>
      </w:r>
    </w:p>
    <w:p w14:paraId="45549021" w14:textId="30B685F0" w:rsidR="00663ED7" w:rsidRPr="00F3739C" w:rsidRDefault="00663ED7" w:rsidP="00F3739C">
      <w:pPr>
        <w:pStyle w:val="Akapitzlist"/>
        <w:contextualSpacing w:val="0"/>
        <w:jc w:val="both"/>
        <w:rPr>
          <w:bCs/>
          <w:color w:val="000000" w:themeColor="text1"/>
        </w:rPr>
      </w:pPr>
    </w:p>
    <w:bookmarkEnd w:id="94"/>
    <w:p w14:paraId="427C0ACB" w14:textId="273BCEAC" w:rsidR="00602FAA" w:rsidRPr="00F3739C" w:rsidRDefault="001F655F">
      <w:pPr>
        <w:pStyle w:val="Akapitzlist"/>
        <w:numPr>
          <w:ilvl w:val="0"/>
          <w:numId w:val="30"/>
        </w:numPr>
        <w:contextualSpacing w:val="0"/>
        <w:jc w:val="both"/>
        <w:rPr>
          <w:b/>
          <w:bCs/>
        </w:rPr>
      </w:pPr>
      <w:r w:rsidRPr="00F3739C">
        <w:rPr>
          <w:b/>
          <w:bCs/>
        </w:rPr>
        <w:t>Opis przedmiotu zamówienia</w:t>
      </w:r>
      <w:r w:rsidR="00112408" w:rsidRPr="00F3739C">
        <w:rPr>
          <w:b/>
          <w:bCs/>
        </w:rPr>
        <w:t>:</w:t>
      </w:r>
    </w:p>
    <w:p w14:paraId="112B382F" w14:textId="77777777" w:rsidR="00F3739C" w:rsidRPr="00C533E0" w:rsidRDefault="00F3739C" w:rsidP="00F3739C">
      <w:pPr>
        <w:widowControl w:val="0"/>
        <w:adjustRightInd w:val="0"/>
        <w:ind w:left="714"/>
        <w:jc w:val="both"/>
        <w:textAlignment w:val="baseline"/>
        <w:rPr>
          <w:b/>
          <w:color w:val="000000" w:themeColor="text1"/>
          <w:sz w:val="24"/>
          <w:szCs w:val="24"/>
        </w:rPr>
      </w:pPr>
      <w:r w:rsidRPr="00C533E0">
        <w:rPr>
          <w:b/>
          <w:color w:val="000000" w:themeColor="text1"/>
          <w:sz w:val="24"/>
          <w:szCs w:val="24"/>
        </w:rPr>
        <w:t>Warunki realizacji przedmiotu umowy:</w:t>
      </w:r>
    </w:p>
    <w:p w14:paraId="42170ADD" w14:textId="497FFACE" w:rsidR="00F3739C" w:rsidRPr="00A9026A" w:rsidRDefault="00F3739C">
      <w:pPr>
        <w:pStyle w:val="Akapitzlist"/>
        <w:widowControl w:val="0"/>
        <w:numPr>
          <w:ilvl w:val="1"/>
          <w:numId w:val="79"/>
        </w:numPr>
        <w:adjustRightInd w:val="0"/>
        <w:ind w:left="1134"/>
        <w:jc w:val="both"/>
        <w:textAlignment w:val="baseline"/>
        <w:rPr>
          <w:rFonts w:eastAsia="Calibri"/>
          <w:color w:val="000000" w:themeColor="text1"/>
        </w:rPr>
      </w:pPr>
      <w:r w:rsidRPr="00A9026A">
        <w:rPr>
          <w:rFonts w:eastAsia="Calibri"/>
          <w:color w:val="000000" w:themeColor="text1"/>
        </w:rPr>
        <w:t>Wykonanie wszystkich niezbędnych projektów/prac prowadzących do</w:t>
      </w:r>
      <w:r w:rsidR="00A9026A">
        <w:rPr>
          <w:rFonts w:eastAsia="Calibri"/>
          <w:color w:val="000000" w:themeColor="text1"/>
        </w:rPr>
        <w:t> </w:t>
      </w:r>
      <w:r w:rsidRPr="00A9026A">
        <w:rPr>
          <w:rFonts w:eastAsia="Calibri"/>
          <w:color w:val="000000" w:themeColor="text1"/>
        </w:rPr>
        <w:t>sporządzenia aktualizacji dokumentacji hydrogeologicznej ustalającej zasoby eksploatacyjne ujęcia wód podziemnych.</w:t>
      </w:r>
    </w:p>
    <w:p w14:paraId="09088513" w14:textId="77777777" w:rsidR="00F3739C" w:rsidRDefault="00F3739C">
      <w:pPr>
        <w:pStyle w:val="Akapitzlist"/>
        <w:widowControl w:val="0"/>
        <w:numPr>
          <w:ilvl w:val="1"/>
          <w:numId w:val="79"/>
        </w:numPr>
        <w:adjustRightInd w:val="0"/>
        <w:ind w:left="1134"/>
        <w:contextualSpacing w:val="0"/>
        <w:jc w:val="both"/>
        <w:textAlignment w:val="baseline"/>
        <w:rPr>
          <w:rFonts w:eastAsia="Calibri"/>
          <w:color w:val="000000" w:themeColor="text1"/>
        </w:rPr>
      </w:pPr>
      <w:r>
        <w:rPr>
          <w:rFonts w:eastAsia="Calibri"/>
          <w:color w:val="000000" w:themeColor="text1"/>
        </w:rPr>
        <w:t>Uzyskanie zatwierdzenia sporządzonej dokumentacji hydrogeologicznej</w:t>
      </w:r>
    </w:p>
    <w:p w14:paraId="0643203A" w14:textId="09DDE081" w:rsidR="00B9281D" w:rsidRPr="00696A89" w:rsidRDefault="00F3739C">
      <w:pPr>
        <w:pStyle w:val="Akapitzlist"/>
        <w:widowControl w:val="0"/>
        <w:numPr>
          <w:ilvl w:val="1"/>
          <w:numId w:val="79"/>
        </w:numPr>
        <w:adjustRightInd w:val="0"/>
        <w:ind w:left="1134"/>
        <w:contextualSpacing w:val="0"/>
        <w:jc w:val="both"/>
        <w:textAlignment w:val="baseline"/>
        <w:rPr>
          <w:rFonts w:eastAsia="Calibri"/>
        </w:rPr>
      </w:pPr>
      <w:r w:rsidRPr="00696A89">
        <w:rPr>
          <w:rFonts w:eastAsia="Calibri"/>
        </w:rPr>
        <w:t>Wykonanie operatu wodnoprawnego</w:t>
      </w:r>
      <w:r w:rsidR="00B9281D" w:rsidRPr="00696A89">
        <w:rPr>
          <w:rFonts w:eastAsia="Calibri"/>
        </w:rPr>
        <w:t xml:space="preserve">, </w:t>
      </w:r>
      <w:r w:rsidR="00B9281D" w:rsidRPr="00696A89">
        <w:t>zgodnie z wymaganiami ustawy z</w:t>
      </w:r>
      <w:r w:rsidR="00A3519B">
        <w:t> </w:t>
      </w:r>
      <w:r w:rsidR="00B9281D" w:rsidRPr="00696A89">
        <w:t>dnia20</w:t>
      </w:r>
      <w:r w:rsidR="00A3519B">
        <w:t> </w:t>
      </w:r>
      <w:r w:rsidR="00B9281D" w:rsidRPr="00696A89">
        <w:t>lipca 2017 r. Prawo wodne (</w:t>
      </w:r>
      <w:proofErr w:type="spellStart"/>
      <w:r w:rsidR="00B9281D" w:rsidRPr="00696A89">
        <w:t>t.j</w:t>
      </w:r>
      <w:proofErr w:type="spellEnd"/>
      <w:r w:rsidR="00B9281D" w:rsidRPr="00696A89">
        <w:t>. Dz.U.2025.960), uzyskanie wszystkich wymaganych prawem załączników do operatu oraz poniesienie wszystkich wymaganych kosztów związanych z uzyskaniem pozwolenia wodnoprawnego (opłaty administracyjne i skarbowe).</w:t>
      </w:r>
    </w:p>
    <w:p w14:paraId="59F4F4B9" w14:textId="2F4BD62D" w:rsidR="00F3739C" w:rsidRPr="00611B07" w:rsidRDefault="00F3739C">
      <w:pPr>
        <w:pStyle w:val="Akapitzlist"/>
        <w:widowControl w:val="0"/>
        <w:numPr>
          <w:ilvl w:val="1"/>
          <w:numId w:val="79"/>
        </w:numPr>
        <w:adjustRightInd w:val="0"/>
        <w:ind w:left="1134"/>
        <w:contextualSpacing w:val="0"/>
        <w:jc w:val="both"/>
        <w:textAlignment w:val="baseline"/>
        <w:rPr>
          <w:rFonts w:eastAsia="Calibri"/>
          <w:color w:val="000000" w:themeColor="text1"/>
        </w:rPr>
      </w:pPr>
      <w:r>
        <w:rPr>
          <w:rFonts w:eastAsia="Calibri"/>
          <w:color w:val="000000" w:themeColor="text1"/>
        </w:rPr>
        <w:t xml:space="preserve">Złożenie wniosku wraz z niezbędnymi dokumentami, który zakończy się uzyskaniem nowego </w:t>
      </w:r>
      <w:r w:rsidRPr="00611B07">
        <w:rPr>
          <w:rFonts w:eastAsia="Calibri"/>
          <w:color w:val="000000" w:themeColor="text1"/>
        </w:rPr>
        <w:t xml:space="preserve">pozwolenia wodnoprawnego na pobór wód podziemnych </w:t>
      </w:r>
      <w:r w:rsidRPr="00611B07">
        <w:rPr>
          <w:rFonts w:eastAsia="Calibri"/>
          <w:color w:val="000000" w:themeColor="text1"/>
        </w:rPr>
        <w:lastRenderedPageBreak/>
        <w:t>z</w:t>
      </w:r>
      <w:r w:rsidR="00A9026A">
        <w:rPr>
          <w:rFonts w:eastAsia="Calibri"/>
          <w:color w:val="000000" w:themeColor="text1"/>
        </w:rPr>
        <w:t> </w:t>
      </w:r>
      <w:r w:rsidRPr="00611B07">
        <w:rPr>
          <w:rFonts w:eastAsia="Calibri"/>
          <w:color w:val="000000" w:themeColor="text1"/>
        </w:rPr>
        <w:t>ujęcia składającego się ze studni S-1 i S-2 zlokalizowanego w rejonie szybu VI KWK Ruda Ruch Bielszowice, w gminie Mikołów  w miejscowości Paniowy dla KWK Ruda.</w:t>
      </w:r>
    </w:p>
    <w:p w14:paraId="263780CE" w14:textId="77777777" w:rsidR="00F3739C" w:rsidRPr="00E12694" w:rsidRDefault="00F3739C" w:rsidP="00E12694"/>
    <w:p w14:paraId="7047D91F" w14:textId="3C7456EE" w:rsidR="00BE2645" w:rsidRDefault="00BE2645">
      <w:pPr>
        <w:pStyle w:val="Akapitzlist"/>
        <w:numPr>
          <w:ilvl w:val="0"/>
          <w:numId w:val="30"/>
        </w:numPr>
        <w:ind w:left="714" w:hanging="357"/>
        <w:contextualSpacing w:val="0"/>
        <w:jc w:val="both"/>
        <w:rPr>
          <w:b/>
          <w:bCs/>
        </w:rPr>
      </w:pPr>
      <w:bookmarkStart w:id="96" w:name="_Toc67292101"/>
      <w:r w:rsidRPr="00F3739C">
        <w:rPr>
          <w:b/>
          <w:bCs/>
        </w:rPr>
        <w:t>Opis sposobu zamawiania i rozliczania usłu</w:t>
      </w:r>
      <w:bookmarkEnd w:id="96"/>
      <w:r w:rsidR="000D7BDE" w:rsidRPr="00F3739C">
        <w:rPr>
          <w:b/>
          <w:bCs/>
        </w:rPr>
        <w:t>g</w:t>
      </w:r>
      <w:r w:rsidR="00112408" w:rsidRPr="00F3739C">
        <w:rPr>
          <w:b/>
          <w:bCs/>
        </w:rPr>
        <w:t>:</w:t>
      </w:r>
    </w:p>
    <w:p w14:paraId="6D2F4EBC" w14:textId="1EFC0C0A" w:rsidR="00A9026A" w:rsidRPr="00696A89" w:rsidRDefault="00A9026A">
      <w:pPr>
        <w:pStyle w:val="Akapitzlist"/>
        <w:widowControl w:val="0"/>
        <w:numPr>
          <w:ilvl w:val="0"/>
          <w:numId w:val="80"/>
        </w:numPr>
        <w:adjustRightInd w:val="0"/>
        <w:ind w:left="1134"/>
        <w:contextualSpacing w:val="0"/>
        <w:jc w:val="both"/>
        <w:textAlignment w:val="baseline"/>
        <w:rPr>
          <w:bCs/>
          <w:color w:val="000000" w:themeColor="text1"/>
        </w:rPr>
      </w:pPr>
      <w:r w:rsidRPr="00A9026A">
        <w:rPr>
          <w:rFonts w:eastAsia="Calibri"/>
          <w:color w:val="000000" w:themeColor="text1"/>
        </w:rPr>
        <w:t>Złożenie</w:t>
      </w:r>
      <w:r>
        <w:rPr>
          <w:bCs/>
          <w:color w:val="000000" w:themeColor="text1"/>
        </w:rPr>
        <w:t xml:space="preserve"> wniosku do </w:t>
      </w:r>
      <w:bookmarkStart w:id="97" w:name="_Hlk230772810"/>
      <w:r>
        <w:rPr>
          <w:bCs/>
          <w:color w:val="000000" w:themeColor="text1"/>
        </w:rPr>
        <w:t>właściwego organu administracji publicznej,</w:t>
      </w:r>
      <w:bookmarkEnd w:id="97"/>
      <w:r>
        <w:rPr>
          <w:bCs/>
          <w:color w:val="000000" w:themeColor="text1"/>
        </w:rPr>
        <w:t xml:space="preserve"> który zakończy </w:t>
      </w:r>
      <w:r w:rsidRPr="00696A89">
        <w:rPr>
          <w:bCs/>
          <w:color w:val="000000" w:themeColor="text1"/>
        </w:rPr>
        <w:t xml:space="preserve">się uzyskaniem nowego pozwolenia wodnoprawnego – płatność nastąpi jednorazowo po wykonaniu pełnego zakresu zamówienia. </w:t>
      </w:r>
    </w:p>
    <w:p w14:paraId="6F76B8FA" w14:textId="1CACF99C" w:rsidR="00A9026A" w:rsidRPr="00696A89" w:rsidRDefault="00A9026A">
      <w:pPr>
        <w:pStyle w:val="Akapitzlist"/>
        <w:widowControl w:val="0"/>
        <w:numPr>
          <w:ilvl w:val="0"/>
          <w:numId w:val="80"/>
        </w:numPr>
        <w:adjustRightInd w:val="0"/>
        <w:ind w:left="1134"/>
        <w:contextualSpacing w:val="0"/>
        <w:jc w:val="both"/>
        <w:textAlignment w:val="baseline"/>
        <w:rPr>
          <w:bCs/>
          <w:color w:val="000000" w:themeColor="text1"/>
        </w:rPr>
      </w:pPr>
      <w:r w:rsidRPr="00696A89">
        <w:rPr>
          <w:rFonts w:eastAsia="Calibri"/>
          <w:color w:val="000000" w:themeColor="text1"/>
        </w:rPr>
        <w:t>Szczegółowy</w:t>
      </w:r>
      <w:r w:rsidRPr="00696A89">
        <w:rPr>
          <w:bCs/>
          <w:color w:val="000000" w:themeColor="text1"/>
        </w:rPr>
        <w:t xml:space="preserve"> opis</w:t>
      </w:r>
      <w:r w:rsidRPr="00696A89">
        <w:rPr>
          <w:rFonts w:eastAsiaTheme="minorHAnsi"/>
        </w:rPr>
        <w:t xml:space="preserve"> określony jest w Załączniku nr 5 do SWZ – Istotne postanowienia umowy w </w:t>
      </w:r>
      <w:r w:rsidRPr="00696A89">
        <w:rPr>
          <w:bCs/>
          <w:color w:val="000000" w:themeColor="text1"/>
        </w:rPr>
        <w:t>§ 4. Fakturowanie i płatności.</w:t>
      </w:r>
    </w:p>
    <w:p w14:paraId="671035B6" w14:textId="77777777" w:rsidR="001F6207" w:rsidRPr="00BB1362" w:rsidRDefault="001F6207" w:rsidP="001F6207">
      <w:pPr>
        <w:ind w:left="1200"/>
      </w:pPr>
    </w:p>
    <w:p w14:paraId="1F83027F" w14:textId="5C1CF20B" w:rsidR="00602FAA" w:rsidRDefault="00602FAA">
      <w:pPr>
        <w:pStyle w:val="Akapitzlist"/>
        <w:numPr>
          <w:ilvl w:val="0"/>
          <w:numId w:val="30"/>
        </w:numPr>
        <w:contextualSpacing w:val="0"/>
        <w:jc w:val="both"/>
        <w:rPr>
          <w:b/>
          <w:bCs/>
        </w:rPr>
      </w:pPr>
      <w:bookmarkStart w:id="98" w:name="_Toc67292103"/>
      <w:bookmarkStart w:id="99" w:name="_Hlk67824256"/>
      <w:bookmarkEnd w:id="95"/>
      <w:r w:rsidRPr="00F3739C">
        <w:rPr>
          <w:b/>
          <w:bCs/>
        </w:rPr>
        <w:t xml:space="preserve">Obowiązki </w:t>
      </w:r>
      <w:r w:rsidR="00DB4D9E" w:rsidRPr="00F3739C">
        <w:rPr>
          <w:b/>
          <w:bCs/>
        </w:rPr>
        <w:t>Wykonawcy</w:t>
      </w:r>
      <w:bookmarkEnd w:id="98"/>
      <w:r w:rsidR="00112408" w:rsidRPr="00F3739C">
        <w:rPr>
          <w:b/>
          <w:bCs/>
        </w:rPr>
        <w:t>:</w:t>
      </w:r>
    </w:p>
    <w:p w14:paraId="31A02C0C" w14:textId="267E66A1" w:rsidR="00BB1362" w:rsidRPr="00BB1362" w:rsidRDefault="00BB1362" w:rsidP="00BB1362">
      <w:pPr>
        <w:pStyle w:val="Akapitzlist"/>
        <w:numPr>
          <w:ilvl w:val="1"/>
          <w:numId w:val="14"/>
        </w:numPr>
        <w:ind w:left="1134"/>
        <w:jc w:val="both"/>
        <w:rPr>
          <w:bCs/>
          <w:iCs/>
          <w:color w:val="000000" w:themeColor="text1"/>
        </w:rPr>
      </w:pPr>
      <w:r w:rsidRPr="00BB1362">
        <w:rPr>
          <w:bCs/>
          <w:iCs/>
          <w:color w:val="000000" w:themeColor="text1"/>
        </w:rPr>
        <w:t>Wykonanie wszystkich niezbędnych prac terenowych oraz opracowanie niezbędnych dokumentacji, wniosków etc. zgodnie z zapisami</w:t>
      </w:r>
      <w:r>
        <w:rPr>
          <w:bCs/>
          <w:iCs/>
          <w:color w:val="000000" w:themeColor="text1"/>
        </w:rPr>
        <w:t xml:space="preserve"> określonymi w </w:t>
      </w:r>
      <w:r w:rsidRPr="00BB1362">
        <w:rPr>
          <w:b/>
          <w:iCs/>
          <w:color w:val="000000" w:themeColor="text1"/>
        </w:rPr>
        <w:t>ust. IV</w:t>
      </w:r>
      <w:r>
        <w:rPr>
          <w:bCs/>
          <w:iCs/>
          <w:color w:val="000000" w:themeColor="text1"/>
        </w:rPr>
        <w:t xml:space="preserve"> niniejszego Załącznika.</w:t>
      </w:r>
    </w:p>
    <w:p w14:paraId="0E59C4F4" w14:textId="165EF69B" w:rsidR="00BB1362" w:rsidRPr="00430D64" w:rsidRDefault="00BB1362" w:rsidP="00BB1362">
      <w:pPr>
        <w:pStyle w:val="Akapitzlist"/>
        <w:numPr>
          <w:ilvl w:val="1"/>
          <w:numId w:val="14"/>
        </w:numPr>
        <w:ind w:left="1134"/>
        <w:jc w:val="both"/>
        <w:rPr>
          <w:bCs/>
          <w:iCs/>
          <w:color w:val="000000" w:themeColor="text1"/>
        </w:rPr>
      </w:pPr>
      <w:r w:rsidRPr="00BB1362">
        <w:rPr>
          <w:bCs/>
          <w:iCs/>
          <w:color w:val="000000" w:themeColor="text1"/>
        </w:rPr>
        <w:t>Reprezentowanie</w:t>
      </w:r>
      <w:r w:rsidRPr="00430D64">
        <w:rPr>
          <w:bCs/>
          <w:iCs/>
          <w:color w:val="000000" w:themeColor="text1"/>
        </w:rPr>
        <w:t xml:space="preserve"> Zamawiającego przed organami administracji publicznej w</w:t>
      </w:r>
      <w:r>
        <w:rPr>
          <w:bCs/>
          <w:iCs/>
          <w:color w:val="000000" w:themeColor="text1"/>
        </w:rPr>
        <w:t> </w:t>
      </w:r>
      <w:r w:rsidRPr="00430D64">
        <w:rPr>
          <w:bCs/>
          <w:iCs/>
          <w:color w:val="000000" w:themeColor="text1"/>
        </w:rPr>
        <w:t>ramach działań niezbędnych do zatwierdzenia</w:t>
      </w:r>
      <w:r>
        <w:rPr>
          <w:bCs/>
          <w:iCs/>
          <w:color w:val="000000" w:themeColor="text1"/>
        </w:rPr>
        <w:t>,</w:t>
      </w:r>
      <w:r w:rsidRPr="00430D64">
        <w:rPr>
          <w:bCs/>
          <w:iCs/>
          <w:color w:val="000000" w:themeColor="text1"/>
        </w:rPr>
        <w:t xml:space="preserve"> akceptacji</w:t>
      </w:r>
      <w:r w:rsidRPr="00430D64">
        <w:t xml:space="preserve"> </w:t>
      </w:r>
      <w:r w:rsidRPr="00430D64">
        <w:rPr>
          <w:bCs/>
          <w:iCs/>
          <w:color w:val="000000" w:themeColor="text1"/>
        </w:rPr>
        <w:t>opracowanych dokumentacji, wniosków</w:t>
      </w:r>
      <w:r>
        <w:rPr>
          <w:bCs/>
          <w:iCs/>
          <w:color w:val="000000" w:themeColor="text1"/>
        </w:rPr>
        <w:t>, aż do chwili uzyskania nowego pozwolenia wodnoprawnego określonego w zamówieniu.</w:t>
      </w:r>
    </w:p>
    <w:p w14:paraId="24E56CBB" w14:textId="77777777" w:rsidR="00BB1362" w:rsidRPr="00FE0049" w:rsidRDefault="00BB1362" w:rsidP="00BB1362">
      <w:pPr>
        <w:pStyle w:val="Akapitzlist"/>
        <w:numPr>
          <w:ilvl w:val="1"/>
          <w:numId w:val="14"/>
        </w:numPr>
        <w:ind w:left="1134"/>
        <w:jc w:val="both"/>
        <w:rPr>
          <w:bCs/>
          <w:iCs/>
          <w:color w:val="000000" w:themeColor="text1"/>
        </w:rPr>
      </w:pPr>
      <w:r w:rsidRPr="00FE0049">
        <w:rPr>
          <w:bCs/>
          <w:iCs/>
          <w:color w:val="000000" w:themeColor="text1"/>
        </w:rPr>
        <w:t xml:space="preserve">Jeżeli w okresie realizacji </w:t>
      </w:r>
      <w:r>
        <w:rPr>
          <w:bCs/>
          <w:iCs/>
          <w:color w:val="000000" w:themeColor="text1"/>
        </w:rPr>
        <w:t>prac</w:t>
      </w:r>
      <w:r w:rsidRPr="00FE0049">
        <w:rPr>
          <w:bCs/>
          <w:iCs/>
          <w:color w:val="000000" w:themeColor="text1"/>
        </w:rPr>
        <w:t xml:space="preserve"> zajdzie konieczność wykonania dodatkowych </w:t>
      </w:r>
      <w:r>
        <w:rPr>
          <w:bCs/>
          <w:iCs/>
          <w:color w:val="000000" w:themeColor="text1"/>
        </w:rPr>
        <w:t xml:space="preserve">prac/dokumentacji </w:t>
      </w:r>
      <w:r w:rsidRPr="00FE0049">
        <w:rPr>
          <w:bCs/>
          <w:iCs/>
          <w:color w:val="000000" w:themeColor="text1"/>
        </w:rPr>
        <w:t>nieprzewidzianych umową zawartą z wykonawcą</w:t>
      </w:r>
      <w:r>
        <w:rPr>
          <w:bCs/>
          <w:iCs/>
          <w:color w:val="000000" w:themeColor="text1"/>
        </w:rPr>
        <w:t>, jest on zobowiązany zawiadomić</w:t>
      </w:r>
      <w:r w:rsidRPr="00FE0049">
        <w:rPr>
          <w:bCs/>
          <w:iCs/>
          <w:color w:val="000000" w:themeColor="text1"/>
        </w:rPr>
        <w:t xml:space="preserve"> Zamawiającego celem podjęcia decyzji co do ich zlecenia wykonawcy. Obowiązuje pisemna forma protokołu.</w:t>
      </w:r>
    </w:p>
    <w:bookmarkEnd w:id="99"/>
    <w:p w14:paraId="5D60156A" w14:textId="77777777" w:rsidR="00BE2645" w:rsidRPr="00BB1362" w:rsidRDefault="00BE2645" w:rsidP="00BB1362"/>
    <w:p w14:paraId="7503370D" w14:textId="5D7E85A2" w:rsidR="00BE2645" w:rsidRPr="00F3739C" w:rsidRDefault="00602FAA">
      <w:pPr>
        <w:pStyle w:val="Akapitzlist"/>
        <w:numPr>
          <w:ilvl w:val="0"/>
          <w:numId w:val="30"/>
        </w:numPr>
        <w:contextualSpacing w:val="0"/>
        <w:jc w:val="both"/>
        <w:rPr>
          <w:b/>
          <w:bCs/>
        </w:rPr>
      </w:pPr>
      <w:bookmarkStart w:id="100" w:name="_Toc67292104"/>
      <w:bookmarkStart w:id="101" w:name="_Hlk67824277"/>
      <w:r w:rsidRPr="00F3739C">
        <w:rPr>
          <w:b/>
          <w:bCs/>
        </w:rPr>
        <w:t>Obowiązki Zamawiającego</w:t>
      </w:r>
      <w:bookmarkEnd w:id="100"/>
      <w:r w:rsidR="00112408" w:rsidRPr="00F3739C">
        <w:rPr>
          <w:b/>
          <w:bCs/>
        </w:rPr>
        <w:t>:</w:t>
      </w:r>
      <w:r w:rsidRPr="00F3739C">
        <w:rPr>
          <w:b/>
          <w:bCs/>
        </w:rPr>
        <w:t xml:space="preserve"> </w:t>
      </w:r>
    </w:p>
    <w:p w14:paraId="3C0826C1" w14:textId="4CF5747A" w:rsidR="00A91151" w:rsidRDefault="00A91151">
      <w:pPr>
        <w:pStyle w:val="Akapitzlist"/>
        <w:numPr>
          <w:ilvl w:val="1"/>
          <w:numId w:val="77"/>
        </w:numPr>
        <w:ind w:left="1134"/>
        <w:jc w:val="both"/>
      </w:pPr>
      <w:r>
        <w:t>Udostępnienie dokumentacji, pozwoleń, opracowanych badań niezbędnych do wykonani wymaganych dokumentacji i wniosków służących do uzyskania nowego pozwolenia wodnoprawnego.</w:t>
      </w:r>
    </w:p>
    <w:p w14:paraId="654717A2" w14:textId="67517929" w:rsidR="00A96B0E" w:rsidRPr="00A91151" w:rsidRDefault="00A91151">
      <w:pPr>
        <w:pStyle w:val="Akapitzlist"/>
        <w:numPr>
          <w:ilvl w:val="1"/>
          <w:numId w:val="77"/>
        </w:numPr>
        <w:ind w:left="1134"/>
        <w:jc w:val="both"/>
      </w:pPr>
      <w:r>
        <w:t>Udostępnienie studni S-1 i S-2 zlokalizowanego w rejonie szybu VI KWK Ruda Ruch Bielszowice w celu wykonania niezbędnych pomiarów, badań.</w:t>
      </w:r>
    </w:p>
    <w:p w14:paraId="3C2B32A2" w14:textId="77777777" w:rsidR="00A91151" w:rsidRPr="00E12694" w:rsidRDefault="00A91151" w:rsidP="00E12694"/>
    <w:p w14:paraId="739B28A4" w14:textId="352B9756" w:rsidR="00CD4C5D" w:rsidRPr="00CD4C5D" w:rsidRDefault="00360DA8" w:rsidP="00CD4C5D">
      <w:pPr>
        <w:pStyle w:val="Akapitzlist"/>
        <w:numPr>
          <w:ilvl w:val="0"/>
          <w:numId w:val="30"/>
        </w:numPr>
        <w:contextualSpacing w:val="0"/>
        <w:rPr>
          <w:b/>
          <w:bCs/>
        </w:rPr>
      </w:pPr>
      <w:r w:rsidRPr="00F3739C">
        <w:rPr>
          <w:b/>
          <w:bCs/>
        </w:rPr>
        <w:t>Gwarancja i postępowanie reklamacyjne</w:t>
      </w:r>
      <w:r w:rsidR="00112408" w:rsidRPr="00F3739C">
        <w:rPr>
          <w:b/>
          <w:bCs/>
        </w:rPr>
        <w:t>:</w:t>
      </w:r>
      <w:r w:rsidRPr="00F3739C">
        <w:rPr>
          <w:b/>
          <w:bCs/>
        </w:rPr>
        <w:t xml:space="preserve"> </w:t>
      </w:r>
      <w:r w:rsidR="00CD4C5D" w:rsidRPr="00CD4C5D">
        <w:rPr>
          <w:rFonts w:eastAsia="Calibri"/>
          <w:sz w:val="22"/>
          <w:szCs w:val="22"/>
        </w:rPr>
        <w:t xml:space="preserve"> </w:t>
      </w:r>
      <w:r w:rsidR="00CD4C5D" w:rsidRPr="00CD4C5D">
        <w:rPr>
          <w:b/>
          <w:bCs/>
        </w:rPr>
        <w:t>Określona w Załączniku nr 5 do SWZ – Istotne postanowienia umowy w §6.</w:t>
      </w:r>
    </w:p>
    <w:p w14:paraId="4C9277C1" w14:textId="77777777" w:rsidR="00360DA8" w:rsidRPr="00E12694" w:rsidRDefault="00360DA8" w:rsidP="00E12694"/>
    <w:p w14:paraId="21B31972" w14:textId="666F7730" w:rsidR="007F63D9" w:rsidRDefault="007F63D9">
      <w:pPr>
        <w:pStyle w:val="Akapitzlist"/>
        <w:numPr>
          <w:ilvl w:val="0"/>
          <w:numId w:val="30"/>
        </w:numPr>
        <w:contextualSpacing w:val="0"/>
        <w:jc w:val="both"/>
        <w:rPr>
          <w:b/>
          <w:bCs/>
        </w:rPr>
      </w:pPr>
      <w:bookmarkStart w:id="102" w:name="_Toc67292096"/>
      <w:bookmarkStart w:id="103" w:name="_Toc67292095"/>
      <w:bookmarkStart w:id="104" w:name="_Hlk67824301"/>
      <w:bookmarkEnd w:id="101"/>
      <w:r w:rsidRPr="00F3739C">
        <w:rPr>
          <w:b/>
          <w:bCs/>
        </w:rPr>
        <w:t>Forma zatrudnienia osób realizujących zamówienie</w:t>
      </w:r>
      <w:bookmarkEnd w:id="102"/>
      <w:r w:rsidR="00112408" w:rsidRPr="00F3739C">
        <w:rPr>
          <w:b/>
          <w:bCs/>
        </w:rPr>
        <w:t>:</w:t>
      </w:r>
    </w:p>
    <w:p w14:paraId="26E3B816" w14:textId="77777777" w:rsidR="00BB1362" w:rsidRPr="00BB1362" w:rsidRDefault="00BB1362" w:rsidP="00BB1362">
      <w:pPr>
        <w:pStyle w:val="Akapitzlist"/>
        <w:contextualSpacing w:val="0"/>
        <w:jc w:val="both"/>
        <w:rPr>
          <w:bCs/>
          <w:color w:val="000000" w:themeColor="text1"/>
        </w:rPr>
      </w:pPr>
      <w:r w:rsidRPr="00BB1362">
        <w:rPr>
          <w:bCs/>
          <w:color w:val="000000" w:themeColor="text1"/>
        </w:rPr>
        <w:t>Zgodnie z obowiązującymi wymaganiami prawnymi.</w:t>
      </w:r>
    </w:p>
    <w:p w14:paraId="19A0898F" w14:textId="77777777" w:rsidR="00BB1362" w:rsidRPr="00A91151" w:rsidRDefault="00BB1362" w:rsidP="00A91151"/>
    <w:p w14:paraId="219434BB" w14:textId="5D3C545D" w:rsidR="001B50F3" w:rsidRPr="00F3739C" w:rsidRDefault="001F655F">
      <w:pPr>
        <w:pStyle w:val="Akapitzlist"/>
        <w:numPr>
          <w:ilvl w:val="0"/>
          <w:numId w:val="30"/>
        </w:numPr>
        <w:contextualSpacing w:val="0"/>
        <w:jc w:val="both"/>
        <w:rPr>
          <w:b/>
          <w:bCs/>
        </w:rPr>
      </w:pPr>
      <w:r w:rsidRPr="00F3739C">
        <w:rPr>
          <w:b/>
          <w:bCs/>
        </w:rPr>
        <w:t xml:space="preserve">Świadczenia Zamawiającego na rzecz </w:t>
      </w:r>
      <w:r w:rsidR="00DB4D9E" w:rsidRPr="00F3739C">
        <w:rPr>
          <w:b/>
          <w:bCs/>
        </w:rPr>
        <w:t>Wykonawcy</w:t>
      </w:r>
      <w:r w:rsidRPr="00F3739C">
        <w:rPr>
          <w:b/>
          <w:bCs/>
        </w:rPr>
        <w:t xml:space="preserve"> w związku z realizacją zamówienia</w:t>
      </w:r>
      <w:bookmarkEnd w:id="103"/>
      <w:r w:rsidR="00112408" w:rsidRPr="00F3739C">
        <w:rPr>
          <w:b/>
          <w:bCs/>
        </w:rPr>
        <w:t>:</w:t>
      </w:r>
      <w:r w:rsidRPr="00F3739C">
        <w:rPr>
          <w:b/>
          <w:bCs/>
        </w:rPr>
        <w:t xml:space="preserve"> </w:t>
      </w:r>
    </w:p>
    <w:p w14:paraId="317091EC" w14:textId="77777777" w:rsidR="00A91151" w:rsidRPr="00A91151" w:rsidRDefault="00A91151">
      <w:pPr>
        <w:pStyle w:val="Akapitzlist"/>
        <w:numPr>
          <w:ilvl w:val="1"/>
          <w:numId w:val="74"/>
        </w:numPr>
        <w:ind w:left="1134"/>
        <w:jc w:val="both"/>
        <w:rPr>
          <w:bCs/>
          <w:color w:val="000000" w:themeColor="text1"/>
        </w:rPr>
      </w:pPr>
      <w:bookmarkStart w:id="105" w:name="_Hlk82764309"/>
      <w:r w:rsidRPr="00A91151">
        <w:rPr>
          <w:bCs/>
          <w:color w:val="000000" w:themeColor="text1"/>
        </w:rPr>
        <w:t>Realizacja przedmiotowego zamówienia nie wymaga odpłatnego korzystania ze składników majątku Zamawiającego lub świadczenia usług bądź wydania materiałów niezbędnych do wykonania zamówienia.</w:t>
      </w:r>
    </w:p>
    <w:p w14:paraId="7F8256CA" w14:textId="23FCAF01" w:rsidR="00A91151" w:rsidRPr="00A91151" w:rsidRDefault="00A91151">
      <w:pPr>
        <w:pStyle w:val="Akapitzlist"/>
        <w:numPr>
          <w:ilvl w:val="1"/>
          <w:numId w:val="74"/>
        </w:numPr>
        <w:ind w:left="1134"/>
        <w:jc w:val="both"/>
        <w:rPr>
          <w:bCs/>
          <w:color w:val="000000" w:themeColor="text1"/>
        </w:rPr>
      </w:pPr>
      <w:r w:rsidRPr="00A91151">
        <w:rPr>
          <w:bCs/>
          <w:color w:val="000000" w:themeColor="text1"/>
        </w:rPr>
        <w:t>Odzież roboczą, odzież ochronną, środki ochrony indywidualnej oraz narzędzia pracy zapewnia Wykonawca. Winne być one zgodne z aktualnie obowiązującymi przepisami w tym zakresie.</w:t>
      </w:r>
    </w:p>
    <w:bookmarkEnd w:id="104"/>
    <w:bookmarkEnd w:id="105"/>
    <w:p w14:paraId="1CBECB55" w14:textId="474BBFE2" w:rsidR="00AC4DB5" w:rsidRPr="00A3519B" w:rsidRDefault="00AC4DB5" w:rsidP="00A3519B">
      <w:pPr>
        <w:ind w:left="360"/>
        <w:jc w:val="both"/>
        <w:rPr>
          <w:b/>
          <w:bCs/>
        </w:rPr>
      </w:pPr>
      <w:r w:rsidRPr="00A3519B">
        <w:rPr>
          <w:rFonts w:eastAsiaTheme="majorEastAsia"/>
          <w:b/>
          <w:bCs/>
          <w:color w:val="2F5496" w:themeColor="accent1" w:themeShade="BF"/>
          <w:spacing w:val="20"/>
          <w:sz w:val="28"/>
          <w:szCs w:val="28"/>
        </w:rPr>
        <w:br w:type="page"/>
      </w:r>
    </w:p>
    <w:p w14:paraId="0B39422C" w14:textId="643B80F2" w:rsidR="00490259" w:rsidRPr="0010203B" w:rsidRDefault="00490259" w:rsidP="00A91151">
      <w:pPr>
        <w:pStyle w:val="Nagwek1"/>
        <w:shd w:val="clear" w:color="auto" w:fill="DEEAF6" w:themeFill="accent5" w:themeFillTint="33"/>
        <w:spacing w:before="120" w:line="312" w:lineRule="auto"/>
        <w:jc w:val="center"/>
        <w:rPr>
          <w:rFonts w:ascii="Times New Roman" w:hAnsi="Times New Roman" w:cs="Times New Roman"/>
          <w:spacing w:val="20"/>
          <w:sz w:val="26"/>
          <w:szCs w:val="26"/>
        </w:rPr>
      </w:pPr>
      <w:r w:rsidRPr="0010203B">
        <w:rPr>
          <w:rFonts w:ascii="Times New Roman" w:hAnsi="Times New Roman" w:cs="Times New Roman"/>
          <w:spacing w:val="20"/>
          <w:sz w:val="26"/>
          <w:szCs w:val="26"/>
        </w:rPr>
        <w:lastRenderedPageBreak/>
        <w:t xml:space="preserve">Załącznik nr 2 do </w:t>
      </w:r>
      <w:r w:rsidR="00DA44BE" w:rsidRPr="0010203B">
        <w:rPr>
          <w:rFonts w:ascii="Times New Roman" w:hAnsi="Times New Roman" w:cs="Times New Roman"/>
          <w:spacing w:val="20"/>
          <w:sz w:val="26"/>
          <w:szCs w:val="26"/>
        </w:rPr>
        <w:t>SWZ -</w:t>
      </w:r>
      <w:r w:rsidR="006E5FB0" w:rsidRPr="0010203B">
        <w:rPr>
          <w:rFonts w:ascii="Times New Roman" w:hAnsi="Times New Roman" w:cs="Times New Roman"/>
          <w:spacing w:val="20"/>
          <w:sz w:val="26"/>
          <w:szCs w:val="26"/>
        </w:rPr>
        <w:t xml:space="preserve"> </w:t>
      </w:r>
      <w:r w:rsidRPr="0010203B">
        <w:rPr>
          <w:rFonts w:ascii="Times New Roman" w:hAnsi="Times New Roman" w:cs="Times New Roman"/>
          <w:spacing w:val="20"/>
          <w:sz w:val="26"/>
          <w:szCs w:val="26"/>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33F89A42" w:rsidR="003761A2" w:rsidRPr="0010203B" w:rsidRDefault="003761A2" w:rsidP="0010203B">
      <w:pPr>
        <w:pStyle w:val="Nagwek1"/>
        <w:shd w:val="clear" w:color="auto" w:fill="DEEAF6" w:themeFill="accent5" w:themeFillTint="33"/>
        <w:spacing w:before="120" w:line="312" w:lineRule="auto"/>
        <w:jc w:val="center"/>
        <w:rPr>
          <w:rFonts w:ascii="Times New Roman" w:hAnsi="Times New Roman" w:cs="Times New Roman"/>
          <w:spacing w:val="20"/>
          <w:sz w:val="26"/>
          <w:szCs w:val="26"/>
        </w:rPr>
      </w:pPr>
      <w:bookmarkStart w:id="106" w:name="_Toc67292123"/>
      <w:r w:rsidRPr="0010203B">
        <w:rPr>
          <w:rFonts w:ascii="Times New Roman" w:hAnsi="Times New Roman" w:cs="Times New Roman"/>
          <w:spacing w:val="20"/>
          <w:sz w:val="26"/>
          <w:szCs w:val="26"/>
        </w:rPr>
        <w:lastRenderedPageBreak/>
        <w:t>Załącznik nr 3 do SWZ</w:t>
      </w:r>
      <w:bookmarkEnd w:id="106"/>
      <w:r w:rsidR="005652FC" w:rsidRPr="0010203B">
        <w:rPr>
          <w:rFonts w:ascii="Times New Roman" w:hAnsi="Times New Roman" w:cs="Times New Roman"/>
          <w:spacing w:val="20"/>
          <w:sz w:val="26"/>
          <w:szCs w:val="26"/>
        </w:rPr>
        <w:t xml:space="preserve"> </w:t>
      </w:r>
      <w:r w:rsidRPr="0010203B">
        <w:rPr>
          <w:rFonts w:ascii="Times New Roman" w:hAnsi="Times New Roman" w:cs="Times New Roman"/>
          <w:spacing w:val="20"/>
          <w:sz w:val="26"/>
          <w:szCs w:val="26"/>
        </w:rPr>
        <w:t xml:space="preserve">– </w:t>
      </w:r>
      <w:r w:rsidR="0010203B" w:rsidRPr="0010203B">
        <w:rPr>
          <w:rFonts w:ascii="Times New Roman" w:hAnsi="Times New Roman" w:cs="Times New Roman"/>
          <w:spacing w:val="20"/>
          <w:sz w:val="26"/>
          <w:szCs w:val="26"/>
        </w:rPr>
        <w:t>ZOBOWIĄZANIE WYKONAWCY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A9E009E" w:rsidR="003761A2" w:rsidRPr="00885C5D" w:rsidRDefault="003761A2" w:rsidP="003761A2">
      <w:pPr>
        <w:jc w:val="center"/>
        <w:rPr>
          <w:i/>
          <w:color w:val="FF0000"/>
          <w:sz w:val="22"/>
          <w:szCs w:val="16"/>
        </w:rPr>
      </w:pPr>
      <w:bookmarkStart w:id="107" w:name="_Hlk106046523"/>
      <w:bookmarkStart w:id="10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CD4C5D">
        <w:rPr>
          <w:b/>
          <w:sz w:val="28"/>
          <w:szCs w:val="24"/>
        </w:rPr>
        <w:t>- jeżeli dotyczy</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5E821B7E" w:rsidR="00490259" w:rsidRPr="0010203B" w:rsidRDefault="00490259" w:rsidP="0010203B">
      <w:pPr>
        <w:pStyle w:val="Nagwek1"/>
        <w:shd w:val="clear" w:color="auto" w:fill="DEEAF6" w:themeFill="accent5" w:themeFillTint="33"/>
        <w:spacing w:before="0"/>
        <w:jc w:val="center"/>
        <w:rPr>
          <w:rFonts w:ascii="Times New Roman" w:hAnsi="Times New Roman" w:cs="Times New Roman"/>
          <w:b w:val="0"/>
          <w:bCs w:val="0"/>
          <w:spacing w:val="20"/>
          <w:sz w:val="26"/>
          <w:szCs w:val="26"/>
        </w:rPr>
      </w:pPr>
      <w:r w:rsidRPr="0010203B">
        <w:rPr>
          <w:rFonts w:ascii="Times New Roman" w:hAnsi="Times New Roman" w:cs="Times New Roman"/>
          <w:spacing w:val="20"/>
          <w:sz w:val="26"/>
          <w:szCs w:val="26"/>
        </w:rPr>
        <w:lastRenderedPageBreak/>
        <w:t xml:space="preserve">Załącznik nr </w:t>
      </w:r>
      <w:r w:rsidR="00A77593" w:rsidRPr="0010203B">
        <w:rPr>
          <w:rFonts w:ascii="Times New Roman" w:hAnsi="Times New Roman" w:cs="Times New Roman"/>
          <w:spacing w:val="20"/>
          <w:sz w:val="26"/>
          <w:szCs w:val="26"/>
        </w:rPr>
        <w:t>4</w:t>
      </w:r>
      <w:r w:rsidRPr="0010203B">
        <w:rPr>
          <w:rFonts w:ascii="Times New Roman" w:hAnsi="Times New Roman" w:cs="Times New Roman"/>
          <w:spacing w:val="20"/>
          <w:sz w:val="26"/>
          <w:szCs w:val="26"/>
        </w:rPr>
        <w:t xml:space="preserve">.1 do SWZ – </w:t>
      </w:r>
      <w:r w:rsidR="0010203B" w:rsidRPr="0010203B">
        <w:rPr>
          <w:rFonts w:ascii="Times New Roman" w:hAnsi="Times New Roman" w:cs="Times New Roman"/>
          <w:spacing w:val="20"/>
          <w:sz w:val="26"/>
          <w:szCs w:val="26"/>
        </w:rPr>
        <w:t>OŚWIADCZENIE O NIEPODLEGANIU WYKLUCZENIU ORAZ SPEŁNIENIU WARUNKÓW UDZIAŁU W</w:t>
      </w:r>
      <w:r w:rsidR="004D7EDC">
        <w:rPr>
          <w:rFonts w:ascii="Times New Roman" w:hAnsi="Times New Roman" w:cs="Times New Roman"/>
          <w:spacing w:val="20"/>
          <w:sz w:val="26"/>
          <w:szCs w:val="26"/>
        </w:rPr>
        <w:t> </w:t>
      </w:r>
      <w:r w:rsidR="0010203B" w:rsidRPr="0010203B">
        <w:rPr>
          <w:rFonts w:ascii="Times New Roman" w:hAnsi="Times New Roman" w:cs="Times New Roman"/>
          <w:spacing w:val="20"/>
          <w:sz w:val="26"/>
          <w:szCs w:val="26"/>
        </w:rPr>
        <w:t>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5103FF" w:rsidRDefault="00490259" w:rsidP="00490259">
      <w:pPr>
        <w:tabs>
          <w:tab w:val="left" w:pos="851"/>
        </w:tabs>
        <w:ind w:left="-142" w:firstLine="142"/>
        <w:rPr>
          <w:b/>
          <w:bCs/>
          <w:strike/>
          <w:color w:val="002060"/>
          <w:sz w:val="24"/>
          <w:szCs w:val="24"/>
        </w:rPr>
      </w:pPr>
    </w:p>
    <w:p w14:paraId="4048E579" w14:textId="77777777" w:rsidR="00490259" w:rsidRPr="005103FF" w:rsidRDefault="00490259" w:rsidP="00490259">
      <w:pPr>
        <w:tabs>
          <w:tab w:val="left" w:pos="851"/>
        </w:tabs>
        <w:ind w:left="-142" w:firstLine="142"/>
        <w:rPr>
          <w:b/>
          <w:bCs/>
          <w:strike/>
          <w:color w:val="002060"/>
          <w:sz w:val="22"/>
          <w:szCs w:val="22"/>
        </w:rPr>
      </w:pPr>
    </w:p>
    <w:p w14:paraId="47982F32" w14:textId="77777777" w:rsidR="00490259" w:rsidRPr="005103FF" w:rsidRDefault="00490259" w:rsidP="00490259">
      <w:pPr>
        <w:tabs>
          <w:tab w:val="left" w:pos="851"/>
        </w:tabs>
        <w:ind w:left="-142" w:firstLine="142"/>
        <w:rPr>
          <w:b/>
          <w:bCs/>
          <w:strike/>
          <w:color w:val="002060"/>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sz w:val="26"/>
          <w:szCs w:val="26"/>
        </w:rPr>
      </w:pPr>
      <w:r w:rsidRPr="0010203B">
        <w:rPr>
          <w:rFonts w:ascii="Times New Roman" w:hAnsi="Times New Roman" w:cs="Times New Roman"/>
          <w:spacing w:val="20"/>
          <w:sz w:val="26"/>
          <w:szCs w:val="26"/>
        </w:rPr>
        <w:lastRenderedPageBreak/>
        <w:t xml:space="preserve">Załącznik nr </w:t>
      </w:r>
      <w:r w:rsidR="00A77593" w:rsidRPr="0010203B">
        <w:rPr>
          <w:rFonts w:ascii="Times New Roman" w:hAnsi="Times New Roman" w:cs="Times New Roman"/>
          <w:spacing w:val="20"/>
          <w:sz w:val="26"/>
          <w:szCs w:val="26"/>
        </w:rPr>
        <w:t>4</w:t>
      </w:r>
      <w:r w:rsidRPr="0010203B">
        <w:rPr>
          <w:rFonts w:ascii="Times New Roman" w:hAnsi="Times New Roman" w:cs="Times New Roman"/>
          <w:spacing w:val="20"/>
          <w:sz w:val="26"/>
          <w:szCs w:val="26"/>
        </w:rPr>
        <w:t xml:space="preserve">.2 do SWZ – OŚWIADCZENIE O PRZYNALEŻNOŚCI </w:t>
      </w:r>
      <w:r w:rsidR="00111016" w:rsidRPr="0010203B">
        <w:rPr>
          <w:rFonts w:ascii="Times New Roman" w:hAnsi="Times New Roman" w:cs="Times New Roman"/>
          <w:spacing w:val="20"/>
          <w:sz w:val="26"/>
          <w:szCs w:val="26"/>
        </w:rPr>
        <w:br/>
      </w:r>
      <w:r w:rsidRPr="0010203B">
        <w:rPr>
          <w:rFonts w:ascii="Times New Roman" w:hAnsi="Times New Roman" w:cs="Times New Roman"/>
          <w:spacing w:val="20"/>
          <w:sz w:val="26"/>
          <w:szCs w:val="26"/>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E13D484"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w:t>
      </w:r>
      <w:r w:rsidR="00A77593" w:rsidRPr="0010203B">
        <w:rPr>
          <w:rFonts w:ascii="Times New Roman" w:hAnsi="Times New Roman" w:cs="Times New Roman"/>
          <w:spacing w:val="20"/>
        </w:rPr>
        <w:t>4</w:t>
      </w:r>
      <w:r w:rsidRPr="0010203B">
        <w:rPr>
          <w:rFonts w:ascii="Times New Roman" w:hAnsi="Times New Roman" w:cs="Times New Roman"/>
          <w:spacing w:val="20"/>
        </w:rPr>
        <w:t xml:space="preserve">.3 do SWZ </w:t>
      </w:r>
      <w:r w:rsidR="005652FC" w:rsidRPr="0010203B">
        <w:rPr>
          <w:rFonts w:ascii="Times New Roman" w:hAnsi="Times New Roman" w:cs="Times New Roman"/>
          <w:spacing w:val="20"/>
        </w:rPr>
        <w:t>–</w:t>
      </w:r>
      <w:r w:rsidRPr="0010203B">
        <w:rPr>
          <w:rFonts w:ascii="Times New Roman" w:hAnsi="Times New Roman" w:cs="Times New Roman"/>
          <w:spacing w:val="20"/>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636643EB" w14:textId="25F99FD1" w:rsidR="00490259" w:rsidRPr="008057B2" w:rsidRDefault="00490259" w:rsidP="00490259">
      <w:pPr>
        <w:jc w:val="center"/>
        <w:rPr>
          <w:b/>
          <w:sz w:val="24"/>
          <w:szCs w:val="24"/>
        </w:rPr>
      </w:pPr>
      <w:r w:rsidRPr="0013238E">
        <w:rPr>
          <w:b/>
          <w:sz w:val="24"/>
          <w:szCs w:val="24"/>
        </w:rPr>
        <w:t xml:space="preserve">w okresie ostatnich </w:t>
      </w:r>
      <w:r w:rsidR="0013238E" w:rsidRPr="00696A89">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D80818">
        <w:trPr>
          <w:trHeight w:val="90"/>
        </w:trPr>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7B35C703" w14:textId="45E6BD51" w:rsidR="00AC0E84" w:rsidRPr="00696A89" w:rsidRDefault="00AC0E84" w:rsidP="00D80818">
            <w:pPr>
              <w:tabs>
                <w:tab w:val="left" w:pos="851"/>
              </w:tabs>
              <w:ind w:left="142" w:right="286"/>
              <w:rPr>
                <w:bCs/>
                <w:lang w:eastAsia="zh-CN"/>
              </w:rPr>
            </w:pPr>
            <w:r w:rsidRPr="00696A89">
              <w:rPr>
                <w:bCs/>
                <w:lang w:eastAsia="zh-CN"/>
              </w:rPr>
              <w:t xml:space="preserve">Warunek: w okresie ostatnich </w:t>
            </w:r>
            <w:r w:rsidRPr="00696A89">
              <w:rPr>
                <w:b/>
                <w:lang w:eastAsia="zh-CN"/>
              </w:rPr>
              <w:t xml:space="preserve">3 lat </w:t>
            </w:r>
            <w:r w:rsidRPr="00696A89">
              <w:rPr>
                <w:bCs/>
                <w:lang w:eastAsia="zh-CN"/>
              </w:rPr>
              <w:t xml:space="preserve">przed terminem składania ofert (a jeśli okres prowadzenia działalności jest krótszy to w tym okresie) wykonał usługi odpowiadające swym rodzajem i wartością przedmiotowi zamówienia, tj. </w:t>
            </w:r>
            <w:r w:rsidRPr="007A68EB">
              <w:rPr>
                <w:b/>
                <w:lang w:eastAsia="zh-CN"/>
              </w:rPr>
              <w:t>wykonanie</w:t>
            </w:r>
            <w:r w:rsidR="007A68EB" w:rsidRPr="007A68EB">
              <w:rPr>
                <w:b/>
                <w:lang w:eastAsia="zh-CN"/>
              </w:rPr>
              <w:t xml:space="preserve"> łącznie</w:t>
            </w:r>
            <w:r w:rsidRPr="007A68EB">
              <w:rPr>
                <w:b/>
                <w:lang w:eastAsia="zh-CN"/>
              </w:rPr>
              <w:t>:</w:t>
            </w:r>
            <w:r w:rsidRPr="00696A89">
              <w:rPr>
                <w:bCs/>
                <w:lang w:eastAsia="zh-CN"/>
              </w:rPr>
              <w:t xml:space="preserve"> </w:t>
            </w:r>
          </w:p>
          <w:p w14:paraId="63FD5505" w14:textId="77777777" w:rsidR="009341CA" w:rsidRPr="00696A89" w:rsidRDefault="00AC0E84" w:rsidP="007A68EB">
            <w:pPr>
              <w:tabs>
                <w:tab w:val="left" w:pos="851"/>
              </w:tabs>
              <w:ind w:left="284" w:right="286"/>
              <w:rPr>
                <w:b/>
                <w:lang w:eastAsia="zh-CN"/>
              </w:rPr>
            </w:pPr>
            <w:r w:rsidRPr="00696A89">
              <w:rPr>
                <w:b/>
                <w:lang w:eastAsia="zh-CN"/>
              </w:rPr>
              <w:t>- co najmniej 1 dokumentacji hydrogeologicznej i</w:t>
            </w:r>
          </w:p>
          <w:p w14:paraId="3FDDB051" w14:textId="77777777" w:rsidR="007A68EB" w:rsidRDefault="00696A89" w:rsidP="007A68EB">
            <w:pPr>
              <w:tabs>
                <w:tab w:val="left" w:pos="851"/>
              </w:tabs>
              <w:ind w:left="284" w:right="286"/>
              <w:rPr>
                <w:b/>
                <w:bCs/>
              </w:rPr>
            </w:pPr>
            <w:r w:rsidRPr="00696A89">
              <w:rPr>
                <w:b/>
                <w:bCs/>
              </w:rPr>
              <w:t>- co najmniej 1 opracowania operatu wodnoprawnego</w:t>
            </w:r>
            <w:r w:rsidR="007A68EB">
              <w:rPr>
                <w:b/>
                <w:bCs/>
              </w:rPr>
              <w:t xml:space="preserve"> </w:t>
            </w:r>
          </w:p>
          <w:p w14:paraId="24B62868" w14:textId="537751F9" w:rsidR="007A68EB" w:rsidRPr="007A68EB" w:rsidRDefault="007A68EB" w:rsidP="007A68EB">
            <w:pPr>
              <w:tabs>
                <w:tab w:val="left" w:pos="851"/>
              </w:tabs>
              <w:ind w:left="142" w:right="286"/>
              <w:rPr>
                <w:b/>
                <w:bCs/>
              </w:rPr>
            </w:pPr>
            <w:r>
              <w:rPr>
                <w:b/>
                <w:bCs/>
              </w:rPr>
              <w:t>na wartość 30 000,00 zł brutto</w:t>
            </w:r>
          </w:p>
        </w:tc>
      </w:tr>
      <w:tr w:rsidR="00490259" w:rsidRPr="00E66F78" w14:paraId="3A594E49" w14:textId="77777777" w:rsidTr="00D80818">
        <w:trPr>
          <w:cantSplit/>
          <w:trHeight w:val="828"/>
        </w:trPr>
        <w:tc>
          <w:tcPr>
            <w:tcW w:w="426" w:type="dxa"/>
            <w:vAlign w:val="center"/>
          </w:tcPr>
          <w:p w14:paraId="4E1F7E61" w14:textId="340AEA4D" w:rsidR="00490259" w:rsidRPr="008F2B27" w:rsidRDefault="00BE4794" w:rsidP="003B61BE">
            <w:pPr>
              <w:tabs>
                <w:tab w:val="left" w:pos="851"/>
              </w:tabs>
              <w:jc w:val="both"/>
              <w:rPr>
                <w:b/>
                <w:lang w:eastAsia="zh-CN"/>
              </w:rPr>
            </w:pPr>
            <w:r w:rsidRPr="008F2B27">
              <w:rPr>
                <w:b/>
                <w:lang w:eastAsia="zh-CN"/>
              </w:rPr>
              <w:t>1</w:t>
            </w:r>
          </w:p>
        </w:tc>
        <w:tc>
          <w:tcPr>
            <w:tcW w:w="2410" w:type="dxa"/>
          </w:tcPr>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D80818">
        <w:trPr>
          <w:cantSplit/>
          <w:trHeight w:val="828"/>
        </w:trPr>
        <w:tc>
          <w:tcPr>
            <w:tcW w:w="426" w:type="dxa"/>
            <w:vAlign w:val="center"/>
          </w:tcPr>
          <w:p w14:paraId="0F1D2468" w14:textId="12334391" w:rsidR="00490259" w:rsidRPr="008F2B27" w:rsidRDefault="00490259" w:rsidP="003B61BE">
            <w:pPr>
              <w:tabs>
                <w:tab w:val="left" w:pos="851"/>
              </w:tabs>
              <w:jc w:val="both"/>
              <w:rPr>
                <w:b/>
                <w:lang w:eastAsia="zh-CN"/>
              </w:rPr>
            </w:pPr>
            <w:r w:rsidRPr="008F2B27">
              <w:rPr>
                <w:b/>
                <w:lang w:eastAsia="zh-CN"/>
              </w:rPr>
              <w:t>2</w:t>
            </w:r>
          </w:p>
        </w:tc>
        <w:tc>
          <w:tcPr>
            <w:tcW w:w="2410" w:type="dxa"/>
          </w:tcPr>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D80818" w:rsidRPr="00E66F78" w14:paraId="4D071A80" w14:textId="77777777" w:rsidTr="00D80818">
        <w:trPr>
          <w:cantSplit/>
          <w:trHeight w:val="828"/>
        </w:trPr>
        <w:tc>
          <w:tcPr>
            <w:tcW w:w="426" w:type="dxa"/>
            <w:vAlign w:val="center"/>
          </w:tcPr>
          <w:p w14:paraId="53754181" w14:textId="0A013101" w:rsidR="00D80818" w:rsidRPr="008F2B27" w:rsidRDefault="005F68E9" w:rsidP="003B61BE">
            <w:pPr>
              <w:tabs>
                <w:tab w:val="left" w:pos="851"/>
              </w:tabs>
              <w:jc w:val="both"/>
              <w:rPr>
                <w:b/>
                <w:lang w:eastAsia="zh-CN"/>
              </w:rPr>
            </w:pPr>
            <w:r>
              <w:rPr>
                <w:b/>
                <w:lang w:eastAsia="zh-CN"/>
              </w:rPr>
              <w:t>3</w:t>
            </w:r>
          </w:p>
        </w:tc>
        <w:tc>
          <w:tcPr>
            <w:tcW w:w="2410" w:type="dxa"/>
          </w:tcPr>
          <w:p w14:paraId="545ECFD3" w14:textId="77777777" w:rsidR="00D80818" w:rsidRPr="00E66F78" w:rsidRDefault="00D80818" w:rsidP="003B61BE">
            <w:pPr>
              <w:tabs>
                <w:tab w:val="left" w:pos="851"/>
              </w:tabs>
              <w:jc w:val="both"/>
              <w:rPr>
                <w:sz w:val="24"/>
                <w:szCs w:val="24"/>
                <w:lang w:eastAsia="zh-CN"/>
              </w:rPr>
            </w:pPr>
          </w:p>
        </w:tc>
        <w:tc>
          <w:tcPr>
            <w:tcW w:w="1559" w:type="dxa"/>
          </w:tcPr>
          <w:p w14:paraId="5457A2F3" w14:textId="77777777" w:rsidR="00D80818" w:rsidRPr="002B3992" w:rsidRDefault="00D80818" w:rsidP="003B61BE">
            <w:pPr>
              <w:tabs>
                <w:tab w:val="left" w:pos="851"/>
              </w:tabs>
              <w:jc w:val="both"/>
              <w:rPr>
                <w:b/>
                <w:sz w:val="24"/>
                <w:szCs w:val="24"/>
                <w:lang w:eastAsia="zh-CN"/>
              </w:rPr>
            </w:pPr>
          </w:p>
        </w:tc>
        <w:tc>
          <w:tcPr>
            <w:tcW w:w="1417" w:type="dxa"/>
          </w:tcPr>
          <w:p w14:paraId="41132130" w14:textId="77777777" w:rsidR="00D80818" w:rsidRPr="002B3992" w:rsidRDefault="00D80818" w:rsidP="003B61BE">
            <w:pPr>
              <w:tabs>
                <w:tab w:val="left" w:pos="851"/>
              </w:tabs>
              <w:jc w:val="both"/>
              <w:rPr>
                <w:b/>
                <w:sz w:val="24"/>
                <w:szCs w:val="24"/>
                <w:lang w:eastAsia="zh-CN"/>
              </w:rPr>
            </w:pPr>
          </w:p>
        </w:tc>
        <w:tc>
          <w:tcPr>
            <w:tcW w:w="1560" w:type="dxa"/>
          </w:tcPr>
          <w:p w14:paraId="15ED1145" w14:textId="77777777" w:rsidR="00D80818" w:rsidRPr="00E66F78" w:rsidRDefault="00D80818" w:rsidP="003B61BE">
            <w:pPr>
              <w:tabs>
                <w:tab w:val="left" w:pos="851"/>
              </w:tabs>
              <w:jc w:val="both"/>
              <w:rPr>
                <w:b/>
                <w:sz w:val="24"/>
                <w:szCs w:val="24"/>
                <w:lang w:eastAsia="zh-CN"/>
              </w:rPr>
            </w:pPr>
          </w:p>
        </w:tc>
        <w:tc>
          <w:tcPr>
            <w:tcW w:w="1842" w:type="dxa"/>
          </w:tcPr>
          <w:p w14:paraId="42BC4DF2" w14:textId="77777777" w:rsidR="00D80818" w:rsidRPr="00E66F78" w:rsidRDefault="00D80818" w:rsidP="003B61BE">
            <w:pPr>
              <w:tabs>
                <w:tab w:val="left" w:pos="851"/>
              </w:tabs>
              <w:jc w:val="both"/>
              <w:rPr>
                <w:b/>
                <w:color w:val="7030A0"/>
                <w:sz w:val="24"/>
                <w:szCs w:val="24"/>
                <w:lang w:eastAsia="zh-CN"/>
              </w:rPr>
            </w:pPr>
          </w:p>
        </w:tc>
      </w:tr>
      <w:tr w:rsidR="00D80818" w:rsidRPr="00E66F78" w14:paraId="74792865" w14:textId="77777777" w:rsidTr="00D80818">
        <w:trPr>
          <w:cantSplit/>
          <w:trHeight w:val="828"/>
        </w:trPr>
        <w:tc>
          <w:tcPr>
            <w:tcW w:w="426" w:type="dxa"/>
            <w:vAlign w:val="center"/>
          </w:tcPr>
          <w:p w14:paraId="700AA7E3" w14:textId="4C4CA886" w:rsidR="00D80818" w:rsidRPr="008F2B27" w:rsidRDefault="00D80818" w:rsidP="003B61BE">
            <w:pPr>
              <w:tabs>
                <w:tab w:val="left" w:pos="851"/>
              </w:tabs>
              <w:jc w:val="both"/>
              <w:rPr>
                <w:b/>
                <w:lang w:eastAsia="zh-CN"/>
              </w:rPr>
            </w:pPr>
            <w:r>
              <w:rPr>
                <w:b/>
                <w:lang w:eastAsia="zh-CN"/>
              </w:rPr>
              <w:t>...</w:t>
            </w:r>
          </w:p>
        </w:tc>
        <w:tc>
          <w:tcPr>
            <w:tcW w:w="2410" w:type="dxa"/>
          </w:tcPr>
          <w:p w14:paraId="63D79391" w14:textId="77777777" w:rsidR="00D80818" w:rsidRPr="00E66F78" w:rsidRDefault="00D80818" w:rsidP="003B61BE">
            <w:pPr>
              <w:tabs>
                <w:tab w:val="left" w:pos="851"/>
              </w:tabs>
              <w:jc w:val="both"/>
              <w:rPr>
                <w:sz w:val="24"/>
                <w:szCs w:val="24"/>
                <w:lang w:eastAsia="zh-CN"/>
              </w:rPr>
            </w:pPr>
          </w:p>
        </w:tc>
        <w:tc>
          <w:tcPr>
            <w:tcW w:w="1559" w:type="dxa"/>
          </w:tcPr>
          <w:p w14:paraId="6045154A" w14:textId="77777777" w:rsidR="00D80818" w:rsidRPr="002B3992" w:rsidRDefault="00D80818" w:rsidP="003B61BE">
            <w:pPr>
              <w:tabs>
                <w:tab w:val="left" w:pos="851"/>
              </w:tabs>
              <w:jc w:val="both"/>
              <w:rPr>
                <w:b/>
                <w:sz w:val="24"/>
                <w:szCs w:val="24"/>
                <w:lang w:eastAsia="zh-CN"/>
              </w:rPr>
            </w:pPr>
          </w:p>
        </w:tc>
        <w:tc>
          <w:tcPr>
            <w:tcW w:w="1417" w:type="dxa"/>
          </w:tcPr>
          <w:p w14:paraId="554E9C23" w14:textId="77777777" w:rsidR="00D80818" w:rsidRPr="002B3992" w:rsidRDefault="00D80818" w:rsidP="003B61BE">
            <w:pPr>
              <w:tabs>
                <w:tab w:val="left" w:pos="851"/>
              </w:tabs>
              <w:jc w:val="both"/>
              <w:rPr>
                <w:b/>
                <w:sz w:val="24"/>
                <w:szCs w:val="24"/>
                <w:lang w:eastAsia="zh-CN"/>
              </w:rPr>
            </w:pPr>
          </w:p>
        </w:tc>
        <w:tc>
          <w:tcPr>
            <w:tcW w:w="1560" w:type="dxa"/>
          </w:tcPr>
          <w:p w14:paraId="43C8C5E7" w14:textId="77777777" w:rsidR="00D80818" w:rsidRPr="00E66F78" w:rsidRDefault="00D80818" w:rsidP="003B61BE">
            <w:pPr>
              <w:tabs>
                <w:tab w:val="left" w:pos="851"/>
              </w:tabs>
              <w:jc w:val="both"/>
              <w:rPr>
                <w:b/>
                <w:sz w:val="24"/>
                <w:szCs w:val="24"/>
                <w:lang w:eastAsia="zh-CN"/>
              </w:rPr>
            </w:pPr>
          </w:p>
        </w:tc>
        <w:tc>
          <w:tcPr>
            <w:tcW w:w="1842" w:type="dxa"/>
          </w:tcPr>
          <w:p w14:paraId="085D0AEF" w14:textId="77777777" w:rsidR="00D80818" w:rsidRPr="00E66F78" w:rsidRDefault="00D80818"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722EAF9"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5D05B6">
        <w:rPr>
          <w:i/>
          <w:iCs/>
          <w:sz w:val="22"/>
          <w:szCs w:val="22"/>
          <w:lang w:eastAsia="zh-CN"/>
        </w:rPr>
        <w:t>usł</w:t>
      </w:r>
      <w:r w:rsidRPr="005D05B6">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404E08D4"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D80818">
        <w:rPr>
          <w:i/>
          <w:iCs/>
          <w:sz w:val="22"/>
          <w:szCs w:val="22"/>
          <w:lang w:eastAsia="zh-CN"/>
        </w:rPr>
        <w:t> </w:t>
      </w:r>
      <w:r w:rsidRPr="00111016">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28ACD77B" w14:textId="33E9F0AD"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61A143DB" w14:textId="02B5058C" w:rsidR="00555424" w:rsidRDefault="00555424">
      <w:pPr>
        <w:spacing w:after="160" w:line="259" w:lineRule="auto"/>
        <w:rPr>
          <w:i/>
          <w:iCs/>
        </w:rPr>
      </w:pPr>
      <w:r>
        <w:rPr>
          <w:i/>
          <w:iCs/>
        </w:rPr>
        <w:br w:type="page"/>
      </w:r>
    </w:p>
    <w:p w14:paraId="09D35969" w14:textId="7BA4EC1D"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w:t>
      </w:r>
      <w:r w:rsidR="00A77593" w:rsidRPr="0010203B">
        <w:rPr>
          <w:rFonts w:ascii="Times New Roman" w:hAnsi="Times New Roman" w:cs="Times New Roman"/>
          <w:spacing w:val="20"/>
        </w:rPr>
        <w:t>4</w:t>
      </w:r>
      <w:r w:rsidRPr="0010203B">
        <w:rPr>
          <w:rFonts w:ascii="Times New Roman" w:hAnsi="Times New Roman" w:cs="Times New Roman"/>
          <w:spacing w:val="20"/>
        </w:rPr>
        <w:t xml:space="preserve">.4 do SWZ </w:t>
      </w:r>
      <w:r w:rsidR="005652FC" w:rsidRPr="0010203B">
        <w:rPr>
          <w:rFonts w:ascii="Times New Roman" w:hAnsi="Times New Roman" w:cs="Times New Roman"/>
          <w:spacing w:val="20"/>
        </w:rPr>
        <w:t>–</w:t>
      </w:r>
      <w:r w:rsidRPr="0010203B">
        <w:rPr>
          <w:rFonts w:ascii="Times New Roman" w:hAnsi="Times New Roman" w:cs="Times New Roman"/>
          <w:spacing w:val="20"/>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AC0E84" w:rsidRPr="00E66F78" w14:paraId="3DB33C7F" w14:textId="77777777" w:rsidTr="00D80818">
        <w:trPr>
          <w:cantSplit/>
          <w:trHeight w:val="844"/>
        </w:trPr>
        <w:tc>
          <w:tcPr>
            <w:tcW w:w="423" w:type="pct"/>
            <w:vAlign w:val="center"/>
          </w:tcPr>
          <w:p w14:paraId="6B5AA0AF" w14:textId="3952171F" w:rsidR="00AC0E84" w:rsidRPr="008F2B27" w:rsidRDefault="00AC0E84" w:rsidP="00AC0E84">
            <w:pPr>
              <w:jc w:val="center"/>
              <w:rPr>
                <w:b/>
              </w:rPr>
            </w:pPr>
            <w:r w:rsidRPr="008F2B27">
              <w:rPr>
                <w:b/>
              </w:rPr>
              <w:t>1</w:t>
            </w:r>
          </w:p>
        </w:tc>
        <w:tc>
          <w:tcPr>
            <w:tcW w:w="1060" w:type="pct"/>
            <w:vMerge w:val="restart"/>
            <w:vAlign w:val="center"/>
          </w:tcPr>
          <w:p w14:paraId="0ED34793" w14:textId="3F3424E6" w:rsidR="00AC0E84" w:rsidRPr="00AC0E84" w:rsidRDefault="00AC0E84" w:rsidP="00AC0E84">
            <w:pPr>
              <w:ind w:left="-43"/>
              <w:jc w:val="center"/>
              <w:rPr>
                <w:sz w:val="22"/>
                <w:szCs w:val="22"/>
              </w:rPr>
            </w:pPr>
            <w:r w:rsidRPr="00D80818">
              <w:rPr>
                <w:b/>
                <w:bCs/>
              </w:rPr>
              <w:t>co najmniej jedną osobę</w:t>
            </w:r>
            <w:r w:rsidRPr="00D80818">
              <w:t xml:space="preserve"> posiadającą uprawnienia zgodnie z Ustawą z dnia 9 czerwca 2011r. Prawo geologiczne i górnicze </w:t>
            </w:r>
            <w:r w:rsidRPr="00D80818">
              <w:rPr>
                <w:b/>
                <w:bCs/>
              </w:rPr>
              <w:t>kategorii IV lub V</w:t>
            </w:r>
            <w:r w:rsidRPr="00D80818">
              <w:t xml:space="preserve"> umożliwiające sporządzenie dokumentacji hydrogeologiczne</w:t>
            </w:r>
            <w:r w:rsidRPr="00AC0E84">
              <w:rPr>
                <w:sz w:val="22"/>
                <w:szCs w:val="22"/>
              </w:rPr>
              <w:t>j.</w:t>
            </w:r>
          </w:p>
        </w:tc>
        <w:tc>
          <w:tcPr>
            <w:tcW w:w="1154" w:type="pct"/>
            <w:vAlign w:val="center"/>
          </w:tcPr>
          <w:p w14:paraId="5A6D7864" w14:textId="77777777" w:rsidR="00AC0E84" w:rsidRPr="00E66F78" w:rsidRDefault="00AC0E84" w:rsidP="00AC0E84">
            <w:pPr>
              <w:jc w:val="center"/>
              <w:rPr>
                <w:b/>
                <w:bCs/>
                <w:sz w:val="24"/>
                <w:szCs w:val="24"/>
              </w:rPr>
            </w:pPr>
          </w:p>
        </w:tc>
        <w:tc>
          <w:tcPr>
            <w:tcW w:w="1313" w:type="pct"/>
            <w:vAlign w:val="center"/>
          </w:tcPr>
          <w:p w14:paraId="34B071B1" w14:textId="77777777" w:rsidR="00AC0E84" w:rsidRPr="00E66F78" w:rsidRDefault="00AC0E84" w:rsidP="00AC0E84">
            <w:pPr>
              <w:jc w:val="center"/>
              <w:rPr>
                <w:sz w:val="24"/>
                <w:szCs w:val="24"/>
              </w:rPr>
            </w:pPr>
          </w:p>
        </w:tc>
        <w:tc>
          <w:tcPr>
            <w:tcW w:w="1050" w:type="pct"/>
            <w:vAlign w:val="center"/>
          </w:tcPr>
          <w:p w14:paraId="70065336" w14:textId="77777777" w:rsidR="00AC0E84" w:rsidRPr="00E66F78" w:rsidRDefault="00AC0E84" w:rsidP="00AC0E84">
            <w:pPr>
              <w:jc w:val="center"/>
              <w:rPr>
                <w:sz w:val="24"/>
                <w:szCs w:val="24"/>
              </w:rPr>
            </w:pPr>
          </w:p>
        </w:tc>
      </w:tr>
      <w:tr w:rsidR="00AC0E84" w:rsidRPr="00E66F78" w14:paraId="68F585F7" w14:textId="77777777" w:rsidTr="00D80818">
        <w:trPr>
          <w:cantSplit/>
          <w:trHeight w:val="844"/>
        </w:trPr>
        <w:tc>
          <w:tcPr>
            <w:tcW w:w="423" w:type="pct"/>
            <w:vAlign w:val="center"/>
          </w:tcPr>
          <w:p w14:paraId="2024B3F9" w14:textId="4E13F05C" w:rsidR="00AC0E84" w:rsidRPr="008F2B27" w:rsidRDefault="00AC0E84" w:rsidP="00AC0E84">
            <w:pPr>
              <w:jc w:val="center"/>
              <w:rPr>
                <w:b/>
              </w:rPr>
            </w:pPr>
            <w:r w:rsidRPr="008F2B27">
              <w:rPr>
                <w:b/>
              </w:rPr>
              <w:t>2</w:t>
            </w:r>
          </w:p>
        </w:tc>
        <w:tc>
          <w:tcPr>
            <w:tcW w:w="1060" w:type="pct"/>
            <w:vMerge/>
            <w:vAlign w:val="center"/>
          </w:tcPr>
          <w:p w14:paraId="3B191726" w14:textId="77777777" w:rsidR="00AC0E84" w:rsidRPr="00E66F78" w:rsidRDefault="00AC0E84" w:rsidP="00AC0E84">
            <w:pPr>
              <w:ind w:left="-43"/>
              <w:jc w:val="both"/>
              <w:rPr>
                <w:sz w:val="24"/>
                <w:szCs w:val="24"/>
              </w:rPr>
            </w:pPr>
          </w:p>
        </w:tc>
        <w:tc>
          <w:tcPr>
            <w:tcW w:w="1154" w:type="pct"/>
            <w:vAlign w:val="center"/>
          </w:tcPr>
          <w:p w14:paraId="4C99CF6A" w14:textId="77777777" w:rsidR="00AC0E84" w:rsidRPr="00E66F78" w:rsidRDefault="00AC0E84" w:rsidP="00AC0E84">
            <w:pPr>
              <w:jc w:val="center"/>
              <w:rPr>
                <w:b/>
                <w:bCs/>
                <w:sz w:val="24"/>
                <w:szCs w:val="24"/>
              </w:rPr>
            </w:pPr>
          </w:p>
        </w:tc>
        <w:tc>
          <w:tcPr>
            <w:tcW w:w="1313" w:type="pct"/>
            <w:vAlign w:val="center"/>
          </w:tcPr>
          <w:p w14:paraId="43B701B4" w14:textId="77777777" w:rsidR="00AC0E84" w:rsidRPr="00E66F78" w:rsidRDefault="00AC0E84" w:rsidP="00AC0E84">
            <w:pPr>
              <w:jc w:val="center"/>
              <w:rPr>
                <w:sz w:val="24"/>
                <w:szCs w:val="24"/>
              </w:rPr>
            </w:pPr>
          </w:p>
        </w:tc>
        <w:tc>
          <w:tcPr>
            <w:tcW w:w="1050" w:type="pct"/>
            <w:vAlign w:val="center"/>
          </w:tcPr>
          <w:p w14:paraId="5EC93B51" w14:textId="77777777" w:rsidR="00AC0E84" w:rsidRPr="00E66F78" w:rsidRDefault="00AC0E84" w:rsidP="00AC0E84">
            <w:pPr>
              <w:jc w:val="center"/>
              <w:rPr>
                <w:sz w:val="24"/>
                <w:szCs w:val="24"/>
              </w:rPr>
            </w:pPr>
          </w:p>
        </w:tc>
      </w:tr>
      <w:tr w:rsidR="00D80818" w:rsidRPr="00E66F78" w14:paraId="2B9C1C26" w14:textId="77777777" w:rsidTr="00D80818">
        <w:trPr>
          <w:cantSplit/>
          <w:trHeight w:val="844"/>
        </w:trPr>
        <w:tc>
          <w:tcPr>
            <w:tcW w:w="423" w:type="pct"/>
            <w:vAlign w:val="center"/>
          </w:tcPr>
          <w:p w14:paraId="33BB0D65" w14:textId="7DD342C0" w:rsidR="00D80818" w:rsidRPr="008F2B27" w:rsidRDefault="00D80818" w:rsidP="00AC0E84">
            <w:pPr>
              <w:jc w:val="center"/>
              <w:rPr>
                <w:b/>
              </w:rPr>
            </w:pPr>
            <w:r>
              <w:rPr>
                <w:b/>
              </w:rPr>
              <w:t>3</w:t>
            </w:r>
          </w:p>
        </w:tc>
        <w:tc>
          <w:tcPr>
            <w:tcW w:w="1060" w:type="pct"/>
            <w:vMerge/>
            <w:vAlign w:val="center"/>
          </w:tcPr>
          <w:p w14:paraId="29FDA6FF" w14:textId="77777777" w:rsidR="00D80818" w:rsidRPr="00E66F78" w:rsidRDefault="00D80818" w:rsidP="00AC0E84">
            <w:pPr>
              <w:ind w:left="-43"/>
              <w:jc w:val="both"/>
              <w:rPr>
                <w:sz w:val="24"/>
                <w:szCs w:val="24"/>
              </w:rPr>
            </w:pPr>
          </w:p>
        </w:tc>
        <w:tc>
          <w:tcPr>
            <w:tcW w:w="1154" w:type="pct"/>
            <w:vAlign w:val="center"/>
          </w:tcPr>
          <w:p w14:paraId="02FC4D2C" w14:textId="77777777" w:rsidR="00D80818" w:rsidRPr="00E66F78" w:rsidRDefault="00D80818" w:rsidP="00AC0E84">
            <w:pPr>
              <w:jc w:val="center"/>
              <w:rPr>
                <w:b/>
                <w:bCs/>
                <w:sz w:val="24"/>
                <w:szCs w:val="24"/>
              </w:rPr>
            </w:pPr>
          </w:p>
        </w:tc>
        <w:tc>
          <w:tcPr>
            <w:tcW w:w="1313" w:type="pct"/>
            <w:vAlign w:val="center"/>
          </w:tcPr>
          <w:p w14:paraId="24293DDE" w14:textId="77777777" w:rsidR="00D80818" w:rsidRPr="00E66F78" w:rsidRDefault="00D80818" w:rsidP="00AC0E84">
            <w:pPr>
              <w:jc w:val="center"/>
              <w:rPr>
                <w:sz w:val="24"/>
                <w:szCs w:val="24"/>
              </w:rPr>
            </w:pPr>
          </w:p>
        </w:tc>
        <w:tc>
          <w:tcPr>
            <w:tcW w:w="1050" w:type="pct"/>
            <w:vAlign w:val="center"/>
          </w:tcPr>
          <w:p w14:paraId="5D373FEC" w14:textId="77777777" w:rsidR="00D80818" w:rsidRPr="00E66F78" w:rsidRDefault="00D80818" w:rsidP="00AC0E84">
            <w:pPr>
              <w:jc w:val="center"/>
              <w:rPr>
                <w:sz w:val="24"/>
                <w:szCs w:val="24"/>
              </w:rPr>
            </w:pPr>
          </w:p>
        </w:tc>
      </w:tr>
      <w:tr w:rsidR="00AC0E84" w:rsidRPr="00E66F78" w14:paraId="2BE90FAF" w14:textId="77777777" w:rsidTr="00D80818">
        <w:trPr>
          <w:cantSplit/>
          <w:trHeight w:val="845"/>
        </w:trPr>
        <w:tc>
          <w:tcPr>
            <w:tcW w:w="423" w:type="pct"/>
            <w:vAlign w:val="center"/>
          </w:tcPr>
          <w:p w14:paraId="2E213205" w14:textId="649D4C01" w:rsidR="00AC0E84" w:rsidRPr="008F2B27" w:rsidRDefault="00D80818" w:rsidP="00AC0E84">
            <w:pPr>
              <w:jc w:val="center"/>
              <w:rPr>
                <w:b/>
              </w:rPr>
            </w:pPr>
            <w:r>
              <w:rPr>
                <w:b/>
              </w:rPr>
              <w:t>...</w:t>
            </w:r>
          </w:p>
        </w:tc>
        <w:tc>
          <w:tcPr>
            <w:tcW w:w="1060" w:type="pct"/>
            <w:vMerge/>
            <w:vAlign w:val="center"/>
          </w:tcPr>
          <w:p w14:paraId="4A88A2C3" w14:textId="77777777" w:rsidR="00AC0E84" w:rsidRPr="00E66F78" w:rsidRDefault="00AC0E84" w:rsidP="00AC0E84">
            <w:pPr>
              <w:ind w:left="-43"/>
              <w:jc w:val="both"/>
              <w:rPr>
                <w:sz w:val="24"/>
                <w:szCs w:val="24"/>
              </w:rPr>
            </w:pPr>
          </w:p>
        </w:tc>
        <w:tc>
          <w:tcPr>
            <w:tcW w:w="1154" w:type="pct"/>
            <w:vAlign w:val="center"/>
          </w:tcPr>
          <w:p w14:paraId="76D8EE79" w14:textId="77777777" w:rsidR="00AC0E84" w:rsidRPr="00E66F78" w:rsidRDefault="00AC0E84" w:rsidP="00AC0E84">
            <w:pPr>
              <w:jc w:val="center"/>
              <w:rPr>
                <w:b/>
                <w:bCs/>
                <w:sz w:val="24"/>
                <w:szCs w:val="24"/>
              </w:rPr>
            </w:pPr>
          </w:p>
        </w:tc>
        <w:tc>
          <w:tcPr>
            <w:tcW w:w="1313" w:type="pct"/>
            <w:vAlign w:val="center"/>
          </w:tcPr>
          <w:p w14:paraId="7B419DC7" w14:textId="77777777" w:rsidR="00AC0E84" w:rsidRPr="00E66F78" w:rsidRDefault="00AC0E84" w:rsidP="00AC0E84">
            <w:pPr>
              <w:jc w:val="center"/>
              <w:rPr>
                <w:sz w:val="24"/>
                <w:szCs w:val="24"/>
              </w:rPr>
            </w:pPr>
          </w:p>
        </w:tc>
        <w:tc>
          <w:tcPr>
            <w:tcW w:w="1050" w:type="pct"/>
            <w:vAlign w:val="center"/>
          </w:tcPr>
          <w:p w14:paraId="1F4EC505" w14:textId="77777777" w:rsidR="00AC0E84" w:rsidRPr="00E66F78" w:rsidRDefault="00AC0E84" w:rsidP="00AC0E84">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w:t>
      </w:r>
      <w:r w:rsidR="00A77593" w:rsidRPr="0010203B">
        <w:rPr>
          <w:rFonts w:ascii="Times New Roman" w:hAnsi="Times New Roman" w:cs="Times New Roman"/>
          <w:spacing w:val="20"/>
        </w:rPr>
        <w:t>4</w:t>
      </w:r>
      <w:r w:rsidRPr="0010203B">
        <w:rPr>
          <w:rFonts w:ascii="Times New Roman" w:hAnsi="Times New Roman" w:cs="Times New Roman"/>
          <w:spacing w:val="20"/>
        </w:rPr>
        <w:t xml:space="preserve">.5 do SWZ </w:t>
      </w:r>
      <w:r w:rsidR="005652FC" w:rsidRPr="0010203B">
        <w:rPr>
          <w:rFonts w:ascii="Times New Roman" w:hAnsi="Times New Roman" w:cs="Times New Roman"/>
          <w:spacing w:val="20"/>
        </w:rPr>
        <w:t>–</w:t>
      </w:r>
      <w:r w:rsidRPr="0010203B">
        <w:rPr>
          <w:rFonts w:ascii="Times New Roman" w:hAnsi="Times New Roman" w:cs="Times New Roman"/>
          <w:spacing w:val="20"/>
        </w:rPr>
        <w:t xml:space="preserve"> WYKAZ URZĄDZEŃ LUB WYPOSAŻENIA ZAKŁADU</w:t>
      </w:r>
    </w:p>
    <w:p w14:paraId="727C8B78" w14:textId="77777777" w:rsidR="008F2B27" w:rsidRDefault="008F2B27" w:rsidP="00490259">
      <w:pPr>
        <w:rPr>
          <w:b/>
          <w:bCs/>
          <w:sz w:val="24"/>
          <w:szCs w:val="24"/>
        </w:rPr>
      </w:pPr>
    </w:p>
    <w:p w14:paraId="5BB73B68" w14:textId="77777777" w:rsidR="005D05B6" w:rsidRDefault="005D05B6" w:rsidP="00490259">
      <w:pPr>
        <w:rPr>
          <w:b/>
          <w:bCs/>
          <w:sz w:val="24"/>
          <w:szCs w:val="24"/>
        </w:rPr>
      </w:pPr>
    </w:p>
    <w:p w14:paraId="17C49DF0" w14:textId="7808539C" w:rsidR="00490259" w:rsidRDefault="00490259" w:rsidP="008F2B27">
      <w:pPr>
        <w:jc w:val="center"/>
        <w:rPr>
          <w:b/>
          <w:bCs/>
          <w:sz w:val="24"/>
          <w:szCs w:val="24"/>
        </w:rPr>
      </w:pPr>
      <w:bookmarkStart w:id="11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0B22A72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4B733BAA" w:rsidR="00490259" w:rsidRPr="008F2B27" w:rsidRDefault="002D63A0" w:rsidP="003B61BE">
            <w:pPr>
              <w:ind w:left="-55" w:right="-21"/>
              <w:jc w:val="center"/>
              <w:rPr>
                <w:b/>
                <w:sz w:val="18"/>
                <w:szCs w:val="18"/>
              </w:rPr>
            </w:pPr>
            <w:r>
              <w:rPr>
                <w:noProof/>
                <w:sz w:val="24"/>
                <w:szCs w:val="24"/>
              </w:rPr>
              <mc:AlternateContent>
                <mc:Choice Requires="wps">
                  <w:drawing>
                    <wp:anchor distT="0" distB="0" distL="114300" distR="114300" simplePos="0" relativeHeight="251658240" behindDoc="0" locked="0" layoutInCell="1" allowOverlap="1" wp14:anchorId="55D14663" wp14:editId="0F89535F">
                      <wp:simplePos x="0" y="0"/>
                      <wp:positionH relativeFrom="column">
                        <wp:posOffset>-1586230</wp:posOffset>
                      </wp:positionH>
                      <wp:positionV relativeFrom="paragraph">
                        <wp:posOffset>-40005</wp:posOffset>
                      </wp:positionV>
                      <wp:extent cx="3718560" cy="904875"/>
                      <wp:effectExtent l="809625" t="0" r="723900" b="0"/>
                      <wp:wrapNone/>
                      <wp:docPr id="10619017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7CF06CE" w14:textId="77777777" w:rsidR="002D63A0" w:rsidRPr="002D63A0" w:rsidRDefault="002D63A0" w:rsidP="002D63A0">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2D63A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55D14663" id="_x0000_t202" coordsize="21600,21600" o:spt="202" path="m,l,21600r21600,l21600,xe">
                      <v:stroke joinstyle="miter"/>
                      <v:path gradientshapeok="t" o:connecttype="rect"/>
                    </v:shapetype>
                    <v:shape id="Pole tekstowe 2" o:spid="_x0000_s1026" type="#_x0000_t202" style="position:absolute;left:0;text-align:left;margin-left:-124.9pt;margin-top:-3.15pt;width:292.8pt;height:71.25pt;rotation:-38113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" filled="f" stroked="f">
                      <v:fill opacity="32896f"/>
                      <o:lock v:ext="edit" shapetype="t"/>
                      <v:textbox style="mso-fit-shape-to-text:t">
                        <w:txbxContent>
                          <w:p w14:paraId="67CF06CE" w14:textId="77777777" w:rsidR="002D63A0" w:rsidRPr="002D63A0" w:rsidRDefault="002D63A0" w:rsidP="002D63A0">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2D63A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465D7415"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2AB86052"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1751DD68"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3D395069"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4D735C0E"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w:t>
      </w:r>
      <w:r w:rsidR="00A77593" w:rsidRPr="0010203B">
        <w:rPr>
          <w:rFonts w:ascii="Times New Roman" w:hAnsi="Times New Roman" w:cs="Times New Roman"/>
          <w:spacing w:val="20"/>
        </w:rPr>
        <w:t>4</w:t>
      </w:r>
      <w:r w:rsidRPr="0010203B">
        <w:rPr>
          <w:rFonts w:ascii="Times New Roman" w:hAnsi="Times New Roman" w:cs="Times New Roman"/>
          <w:spacing w:val="20"/>
        </w:rPr>
        <w:t xml:space="preserve">.6 do SWZ – OŚWIADCZENIE O KATEGORII 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t xml:space="preserve">Załącznik nr </w:t>
      </w:r>
      <w:r w:rsidR="00A77593" w:rsidRPr="0010203B">
        <w:rPr>
          <w:rFonts w:ascii="Times New Roman" w:hAnsi="Times New Roman" w:cs="Times New Roman"/>
          <w:spacing w:val="20"/>
        </w:rPr>
        <w:t>4</w:t>
      </w:r>
      <w:r w:rsidRPr="0010203B">
        <w:rPr>
          <w:rFonts w:ascii="Times New Roman" w:hAnsi="Times New Roman" w:cs="Times New Roman"/>
          <w:spacing w:val="20"/>
        </w:rPr>
        <w:t xml:space="preserve">.7 do SWZ </w:t>
      </w:r>
      <w:r w:rsidR="005652FC" w:rsidRPr="0010203B">
        <w:rPr>
          <w:rFonts w:ascii="Times New Roman" w:hAnsi="Times New Roman" w:cs="Times New Roman"/>
          <w:spacing w:val="20"/>
        </w:rPr>
        <w:t>–</w:t>
      </w:r>
      <w:r w:rsidRPr="0010203B">
        <w:rPr>
          <w:rFonts w:ascii="Times New Roman" w:hAnsi="Times New Roman" w:cs="Times New Roman"/>
          <w:spacing w:val="20"/>
        </w:rPr>
        <w:t xml:space="preserve"> ZOBOWIĄZANIE INNEGO PODMIOTU DO ODDANIA DO DYSPOZYCJI </w:t>
      </w:r>
      <w:r w:rsidR="00DB4D9E" w:rsidRPr="0010203B">
        <w:rPr>
          <w:rFonts w:ascii="Times New Roman" w:hAnsi="Times New Roman" w:cs="Times New Roman"/>
          <w:spacing w:val="20"/>
        </w:rPr>
        <w:t>WYKONAWCY</w:t>
      </w:r>
      <w:r w:rsidRPr="0010203B">
        <w:rPr>
          <w:rFonts w:ascii="Times New Roman" w:hAnsi="Times New Roman" w:cs="Times New Roman"/>
          <w:spacing w:val="20"/>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58B28C0"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w:t>
      </w:r>
      <w:r w:rsidR="00054C51" w:rsidRPr="0010203B">
        <w:rPr>
          <w:rFonts w:ascii="Times New Roman" w:hAnsi="Times New Roman" w:cs="Times New Roman"/>
          <w:spacing w:val="20"/>
        </w:rPr>
        <w:t>4</w:t>
      </w:r>
      <w:r w:rsidRPr="0010203B">
        <w:rPr>
          <w:rFonts w:ascii="Times New Roman" w:hAnsi="Times New Roman" w:cs="Times New Roman"/>
          <w:spacing w:val="20"/>
        </w:rPr>
        <w:t xml:space="preserve">.8 do SWZ </w:t>
      </w:r>
      <w:r w:rsidR="005652FC" w:rsidRPr="0010203B">
        <w:rPr>
          <w:rFonts w:ascii="Times New Roman" w:hAnsi="Times New Roman" w:cs="Times New Roman"/>
          <w:spacing w:val="20"/>
        </w:rPr>
        <w:t>–</w:t>
      </w:r>
      <w:r w:rsidRPr="0010203B">
        <w:rPr>
          <w:rFonts w:ascii="Times New Roman" w:hAnsi="Times New Roman" w:cs="Times New Roman"/>
          <w:spacing w:val="20"/>
        </w:rPr>
        <w:t xml:space="preserve"> INFORMACJA O POD</w:t>
      </w:r>
      <w:r w:rsidR="008616AB" w:rsidRPr="0010203B">
        <w:rPr>
          <w:rFonts w:ascii="Times New Roman" w:hAnsi="Times New Roman" w:cs="Times New Roman"/>
          <w:spacing w:val="20"/>
        </w:rPr>
        <w:t>WYKONAWCA</w:t>
      </w:r>
      <w:r w:rsidRPr="0010203B">
        <w:rPr>
          <w:rFonts w:ascii="Times New Roman" w:hAnsi="Times New Roman" w:cs="Times New Roman"/>
          <w:spacing w:val="20"/>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w:t>
      </w:r>
      <w:r w:rsidR="00054C51" w:rsidRPr="0010203B">
        <w:rPr>
          <w:rFonts w:ascii="Times New Roman" w:hAnsi="Times New Roman" w:cs="Times New Roman"/>
          <w:spacing w:val="20"/>
        </w:rPr>
        <w:t>4</w:t>
      </w:r>
      <w:r w:rsidRPr="0010203B">
        <w:rPr>
          <w:rFonts w:ascii="Times New Roman" w:hAnsi="Times New Roman" w:cs="Times New Roman"/>
          <w:spacing w:val="20"/>
        </w:rPr>
        <w:t xml:space="preserve">.9 do SWZ </w:t>
      </w:r>
      <w:r w:rsidR="00353E0F" w:rsidRPr="0010203B">
        <w:rPr>
          <w:rFonts w:ascii="Times New Roman" w:hAnsi="Times New Roman" w:cs="Times New Roman"/>
          <w:spacing w:val="20"/>
        </w:rPr>
        <w:t>–</w:t>
      </w:r>
      <w:r w:rsidRPr="0010203B">
        <w:rPr>
          <w:rFonts w:ascii="Times New Roman" w:hAnsi="Times New Roman" w:cs="Times New Roman"/>
          <w:spacing w:val="20"/>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3BBA9D7"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AC0E84">
        <w:rPr>
          <w:b/>
          <w:bCs/>
          <w:sz w:val="22"/>
        </w:rPr>
        <w:t xml:space="preserve"> </w:t>
      </w:r>
      <w:r w:rsidR="00AC0E84" w:rsidRPr="00AC0E84">
        <w:rPr>
          <w:b/>
          <w:bCs/>
          <w:sz w:val="22"/>
        </w:rPr>
        <w:t>23</w:t>
      </w:r>
      <w:r w:rsidR="003510EE" w:rsidRPr="00AC0E84">
        <w:rPr>
          <w:b/>
          <w:bCs/>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55F9FF96"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bookmarkStart w:id="117" w:name="_Hlk83030833"/>
      <w:r w:rsidRPr="0010203B">
        <w:rPr>
          <w:rFonts w:ascii="Times New Roman" w:hAnsi="Times New Roman" w:cs="Times New Roman"/>
          <w:spacing w:val="20"/>
        </w:rPr>
        <w:lastRenderedPageBreak/>
        <w:t xml:space="preserve">Załącznik nr </w:t>
      </w:r>
      <w:r w:rsidR="00054C51" w:rsidRPr="0010203B">
        <w:rPr>
          <w:rFonts w:ascii="Times New Roman" w:hAnsi="Times New Roman" w:cs="Times New Roman"/>
          <w:spacing w:val="20"/>
        </w:rPr>
        <w:t>4</w:t>
      </w:r>
      <w:r w:rsidRPr="0010203B">
        <w:rPr>
          <w:rFonts w:ascii="Times New Roman" w:hAnsi="Times New Roman" w:cs="Times New Roman"/>
          <w:spacing w:val="20"/>
        </w:rPr>
        <w:t xml:space="preserve">.10 do SWZ – </w:t>
      </w:r>
      <w:r w:rsidR="0010203B" w:rsidRPr="0010203B">
        <w:rPr>
          <w:rFonts w:ascii="Times New Roman" w:hAnsi="Times New Roman" w:cs="Times New Roman"/>
          <w:spacing w:val="20"/>
        </w:rPr>
        <w:t>OŚWIADCZENIE O BRAKU PODSTAW WYKLUCZENIA W ZWIĄZKU Z ROZWIĄZANIAMI W ZAKRESIE PRZECIWDZIAŁANIA WSPIERANIU AGRESJI NA UKRAINĘ</w:t>
      </w:r>
    </w:p>
    <w:p w14:paraId="64F89A56" w14:textId="7E3850D5" w:rsidR="00490259" w:rsidRPr="0010203B" w:rsidRDefault="00490259" w:rsidP="0010203B"/>
    <w:p w14:paraId="3045C09E" w14:textId="77777777" w:rsidR="00490259" w:rsidRPr="0010203B" w:rsidRDefault="00490259" w:rsidP="0010203B"/>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Pr="0010203B" w:rsidRDefault="00490259" w:rsidP="0010203B"/>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079A5913" w:rsidR="00490259" w:rsidRPr="0010203B" w:rsidRDefault="00490259" w:rsidP="0010203B">
      <w:pPr>
        <w:pStyle w:val="Nagwek1"/>
        <w:shd w:val="clear" w:color="auto" w:fill="DEEAF6" w:themeFill="accent5" w:themeFillTint="33"/>
        <w:spacing w:before="0"/>
        <w:jc w:val="center"/>
        <w:rPr>
          <w:rFonts w:ascii="Times New Roman" w:hAnsi="Times New Roman" w:cs="Times New Roman"/>
          <w:spacing w:val="20"/>
        </w:rPr>
      </w:pPr>
      <w:r w:rsidRPr="0010203B">
        <w:rPr>
          <w:rFonts w:ascii="Times New Roman" w:hAnsi="Times New Roman" w:cs="Times New Roman"/>
          <w:spacing w:val="20"/>
        </w:rPr>
        <w:lastRenderedPageBreak/>
        <w:t xml:space="preserve">Załącznik nr 5 do SWZ – </w:t>
      </w:r>
      <w:r w:rsidR="0010203B" w:rsidRPr="0010203B">
        <w:rPr>
          <w:rFonts w:ascii="Times New Roman" w:hAnsi="Times New Roman" w:cs="Times New Roman"/>
          <w:spacing w:val="20"/>
        </w:rPr>
        <w:t>ISTOTNE POSTANOWIENIA UMOWY</w:t>
      </w:r>
    </w:p>
    <w:p w14:paraId="333C7876" w14:textId="64054B71" w:rsidR="000C23F8" w:rsidRPr="00500E2A" w:rsidRDefault="000C23F8" w:rsidP="000C23F8">
      <w:pPr>
        <w:tabs>
          <w:tab w:val="left" w:pos="426"/>
        </w:tabs>
        <w:spacing w:before="120"/>
        <w:rPr>
          <w:b/>
          <w:sz w:val="24"/>
          <w:szCs w:val="22"/>
        </w:rPr>
      </w:pPr>
      <w:bookmarkStart w:id="119" w:name="_Hlk67825298"/>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Default="00A95C13" w:rsidP="000C23F8">
      <w:pPr>
        <w:jc w:val="both"/>
        <w:rPr>
          <w:b/>
          <w:bCs/>
          <w:sz w:val="22"/>
          <w:szCs w:val="22"/>
        </w:rPr>
      </w:pPr>
    </w:p>
    <w:p w14:paraId="0F2EBEF3" w14:textId="77777777" w:rsidR="002D63A0" w:rsidRPr="00500E2A" w:rsidRDefault="002D63A0"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37ADE4C" w:rsidR="007B558F" w:rsidRPr="00C1155B" w:rsidRDefault="007B558F" w:rsidP="007B558F">
      <w:pPr>
        <w:spacing w:before="120"/>
        <w:jc w:val="both"/>
        <w:rPr>
          <w:sz w:val="22"/>
          <w:szCs w:val="22"/>
        </w:rPr>
      </w:pPr>
      <w:r w:rsidRPr="002D63A0">
        <w:rPr>
          <w:b/>
          <w:bCs/>
          <w:sz w:val="22"/>
          <w:szCs w:val="22"/>
        </w:rPr>
        <w:t>POLSKA GRUPA GÓRNICZA S.A.</w:t>
      </w:r>
      <w:r w:rsidRPr="002D63A0">
        <w:rPr>
          <w:sz w:val="22"/>
          <w:szCs w:val="22"/>
        </w:rPr>
        <w:t xml:space="preserve"> z siedzibą w Katowicach przy ul. Powstańców 30, kod pocztowy 40-039, </w:t>
      </w:r>
      <w:r w:rsidRPr="002D63A0">
        <w:rPr>
          <w:b/>
          <w:bCs/>
          <w:sz w:val="22"/>
          <w:szCs w:val="22"/>
        </w:rPr>
        <w:t>Oddział ……………………..,</w:t>
      </w:r>
      <w:r w:rsidRPr="002D63A0">
        <w:rPr>
          <w:sz w:val="22"/>
          <w:szCs w:val="22"/>
        </w:rPr>
        <w:t xml:space="preserve"> adres: ……………………, ul. …………………….., zarejestrowana przez Sąd Rejonowy Katowice-Wschód w Katowicach Wydział Gospodarczy pod numerem KRS 0000709363, wysokość kapitału zakładowego całkowicie wpłaconego: </w:t>
      </w:r>
      <w:r w:rsidR="002C7907" w:rsidRPr="002D63A0">
        <w:rPr>
          <w:sz w:val="22"/>
          <w:szCs w:val="22"/>
        </w:rPr>
        <w:br/>
      </w:r>
      <w:r w:rsidRPr="002D63A0">
        <w:rPr>
          <w:sz w:val="22"/>
          <w:szCs w:val="22"/>
        </w:rPr>
        <w:t>3 916 71</w:t>
      </w:r>
      <w:r w:rsidR="005F68E9">
        <w:rPr>
          <w:sz w:val="22"/>
          <w:szCs w:val="22"/>
        </w:rPr>
        <w:t>9</w:t>
      </w:r>
      <w:r w:rsidRPr="002D63A0">
        <w:rPr>
          <w:sz w:val="22"/>
          <w:szCs w:val="22"/>
        </w:rPr>
        <w:t xml:space="preserve"> </w:t>
      </w:r>
      <w:r w:rsidR="005F68E9">
        <w:rPr>
          <w:sz w:val="22"/>
          <w:szCs w:val="22"/>
        </w:rPr>
        <w:t>0</w:t>
      </w:r>
      <w:r w:rsidRPr="002D63A0">
        <w:rPr>
          <w:sz w:val="22"/>
          <w:szCs w:val="22"/>
        </w:rPr>
        <w:t xml:space="preserve">00,00 zł, NIP 634-283-47-28, REGON: 360615984, </w:t>
      </w:r>
      <w:r w:rsidRPr="002D63A0">
        <w:rPr>
          <w:rFonts w:eastAsia="MS Mincho"/>
          <w:sz w:val="22"/>
          <w:szCs w:val="22"/>
        </w:rPr>
        <w:t xml:space="preserve">nr rejestrowy BDO  000014704, </w:t>
      </w:r>
      <w:r w:rsidRPr="002D63A0">
        <w:rPr>
          <w:sz w:val="22"/>
          <w:szCs w:val="22"/>
        </w:rPr>
        <w:t>zwana w treści Umowy Zamawiającym, reprezentowana przez osoby umocowane</w:t>
      </w:r>
      <w:r w:rsidR="00D01027" w:rsidRPr="002D63A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790A295"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C5305A">
              <w:rPr>
                <w:noProof/>
                <w:webHidden/>
              </w:rPr>
              <w:t>42</w:t>
            </w:r>
            <w:r w:rsidR="00127170">
              <w:rPr>
                <w:noProof/>
                <w:webHidden/>
              </w:rPr>
              <w:fldChar w:fldCharType="end"/>
            </w:r>
          </w:hyperlink>
        </w:p>
        <w:p w14:paraId="2AE34EEC" w14:textId="2B6806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C5305A">
              <w:rPr>
                <w:noProof/>
                <w:webHidden/>
              </w:rPr>
              <w:t>42</w:t>
            </w:r>
            <w:r>
              <w:rPr>
                <w:noProof/>
                <w:webHidden/>
              </w:rPr>
              <w:fldChar w:fldCharType="end"/>
            </w:r>
          </w:hyperlink>
        </w:p>
        <w:p w14:paraId="6D577631" w14:textId="45E528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C5305A">
              <w:rPr>
                <w:noProof/>
                <w:webHidden/>
              </w:rPr>
              <w:t>42</w:t>
            </w:r>
            <w:r>
              <w:rPr>
                <w:noProof/>
                <w:webHidden/>
              </w:rPr>
              <w:fldChar w:fldCharType="end"/>
            </w:r>
          </w:hyperlink>
        </w:p>
        <w:p w14:paraId="4F5E3A6C" w14:textId="2AED9D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C5305A">
              <w:rPr>
                <w:noProof/>
                <w:webHidden/>
              </w:rPr>
              <w:t>43</w:t>
            </w:r>
            <w:r>
              <w:rPr>
                <w:noProof/>
                <w:webHidden/>
              </w:rPr>
              <w:fldChar w:fldCharType="end"/>
            </w:r>
          </w:hyperlink>
        </w:p>
        <w:p w14:paraId="6CF42E8D" w14:textId="2426D7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C5305A">
              <w:rPr>
                <w:noProof/>
                <w:webHidden/>
              </w:rPr>
              <w:t>46</w:t>
            </w:r>
            <w:r>
              <w:rPr>
                <w:noProof/>
                <w:webHidden/>
              </w:rPr>
              <w:fldChar w:fldCharType="end"/>
            </w:r>
          </w:hyperlink>
        </w:p>
        <w:p w14:paraId="6EAAD7F2" w14:textId="715F19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C5305A">
              <w:rPr>
                <w:noProof/>
                <w:webHidden/>
              </w:rPr>
              <w:t>46</w:t>
            </w:r>
            <w:r>
              <w:rPr>
                <w:noProof/>
                <w:webHidden/>
              </w:rPr>
              <w:fldChar w:fldCharType="end"/>
            </w:r>
          </w:hyperlink>
        </w:p>
        <w:p w14:paraId="2B2B6184" w14:textId="7A19344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C5305A">
              <w:rPr>
                <w:noProof/>
                <w:webHidden/>
              </w:rPr>
              <w:t>47</w:t>
            </w:r>
            <w:r>
              <w:rPr>
                <w:noProof/>
                <w:webHidden/>
              </w:rPr>
              <w:fldChar w:fldCharType="end"/>
            </w:r>
          </w:hyperlink>
        </w:p>
        <w:p w14:paraId="3A48CF82" w14:textId="4A90B6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C5305A">
              <w:rPr>
                <w:noProof/>
                <w:webHidden/>
              </w:rPr>
              <w:t>47</w:t>
            </w:r>
            <w:r>
              <w:rPr>
                <w:noProof/>
                <w:webHidden/>
              </w:rPr>
              <w:fldChar w:fldCharType="end"/>
            </w:r>
          </w:hyperlink>
        </w:p>
        <w:p w14:paraId="164D7DCE" w14:textId="19F4D3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C5305A">
              <w:rPr>
                <w:noProof/>
                <w:webHidden/>
              </w:rPr>
              <w:t>48</w:t>
            </w:r>
            <w:r>
              <w:rPr>
                <w:noProof/>
                <w:webHidden/>
              </w:rPr>
              <w:fldChar w:fldCharType="end"/>
            </w:r>
          </w:hyperlink>
        </w:p>
        <w:p w14:paraId="35DFF791" w14:textId="1F51F6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C5305A">
              <w:rPr>
                <w:noProof/>
                <w:webHidden/>
              </w:rPr>
              <w:t>48</w:t>
            </w:r>
            <w:r>
              <w:rPr>
                <w:noProof/>
                <w:webHidden/>
              </w:rPr>
              <w:fldChar w:fldCharType="end"/>
            </w:r>
          </w:hyperlink>
        </w:p>
        <w:p w14:paraId="6C294433" w14:textId="372BE6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C5305A">
              <w:rPr>
                <w:noProof/>
                <w:webHidden/>
              </w:rPr>
              <w:t>49</w:t>
            </w:r>
            <w:r>
              <w:rPr>
                <w:noProof/>
                <w:webHidden/>
              </w:rPr>
              <w:fldChar w:fldCharType="end"/>
            </w:r>
          </w:hyperlink>
        </w:p>
        <w:p w14:paraId="062A4028" w14:textId="4A5616C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C5305A">
              <w:rPr>
                <w:noProof/>
                <w:webHidden/>
              </w:rPr>
              <w:t>50</w:t>
            </w:r>
            <w:r>
              <w:rPr>
                <w:noProof/>
                <w:webHidden/>
              </w:rPr>
              <w:fldChar w:fldCharType="end"/>
            </w:r>
          </w:hyperlink>
        </w:p>
        <w:p w14:paraId="1DEBFA1A" w14:textId="0EA5CCB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C5305A">
              <w:rPr>
                <w:noProof/>
                <w:webHidden/>
              </w:rPr>
              <w:t>51</w:t>
            </w:r>
            <w:r>
              <w:rPr>
                <w:noProof/>
                <w:webHidden/>
              </w:rPr>
              <w:fldChar w:fldCharType="end"/>
            </w:r>
          </w:hyperlink>
        </w:p>
        <w:p w14:paraId="00E67A6F" w14:textId="2CEB3B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C5305A">
              <w:rPr>
                <w:noProof/>
                <w:webHidden/>
              </w:rPr>
              <w:t>53</w:t>
            </w:r>
            <w:r>
              <w:rPr>
                <w:noProof/>
                <w:webHidden/>
              </w:rPr>
              <w:fldChar w:fldCharType="end"/>
            </w:r>
          </w:hyperlink>
        </w:p>
        <w:p w14:paraId="24F3B6A3" w14:textId="3CBDA5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C5305A">
              <w:rPr>
                <w:noProof/>
                <w:webHidden/>
              </w:rPr>
              <w:t>54</w:t>
            </w:r>
            <w:r>
              <w:rPr>
                <w:noProof/>
                <w:webHidden/>
              </w:rPr>
              <w:fldChar w:fldCharType="end"/>
            </w:r>
          </w:hyperlink>
        </w:p>
        <w:p w14:paraId="34B25B8A" w14:textId="46B6CBD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C5305A">
              <w:rPr>
                <w:noProof/>
                <w:webHidden/>
              </w:rPr>
              <w:t>56</w:t>
            </w:r>
            <w:r>
              <w:rPr>
                <w:noProof/>
                <w:webHidden/>
              </w:rPr>
              <w:fldChar w:fldCharType="end"/>
            </w:r>
          </w:hyperlink>
        </w:p>
        <w:p w14:paraId="396E97AF" w14:textId="12031B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C5305A">
              <w:rPr>
                <w:noProof/>
                <w:webHidden/>
              </w:rPr>
              <w:t>56</w:t>
            </w:r>
            <w:r>
              <w:rPr>
                <w:noProof/>
                <w:webHidden/>
              </w:rPr>
              <w:fldChar w:fldCharType="end"/>
            </w:r>
          </w:hyperlink>
        </w:p>
        <w:p w14:paraId="62BDEEE6" w14:textId="4C38E9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C5305A">
              <w:rPr>
                <w:noProof/>
                <w:webHidden/>
              </w:rPr>
              <w:t>56</w:t>
            </w:r>
            <w:r>
              <w:rPr>
                <w:noProof/>
                <w:webHidden/>
              </w:rPr>
              <w:fldChar w:fldCharType="end"/>
            </w:r>
          </w:hyperlink>
        </w:p>
        <w:p w14:paraId="2B82D94E" w14:textId="1931A0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C5305A">
              <w:rPr>
                <w:noProof/>
                <w:webHidden/>
              </w:rPr>
              <w:t>57</w:t>
            </w:r>
            <w:r>
              <w:rPr>
                <w:noProof/>
                <w:webHidden/>
              </w:rPr>
              <w:fldChar w:fldCharType="end"/>
            </w:r>
          </w:hyperlink>
        </w:p>
        <w:p w14:paraId="55D74074" w14:textId="4C1810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C5305A">
              <w:rPr>
                <w:noProof/>
                <w:webHidden/>
              </w:rPr>
              <w:t>58</w:t>
            </w:r>
            <w:r>
              <w:rPr>
                <w:noProof/>
                <w:webHidden/>
              </w:rPr>
              <w:fldChar w:fldCharType="end"/>
            </w:r>
          </w:hyperlink>
        </w:p>
        <w:p w14:paraId="3DD0880B" w14:textId="03718F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C5305A">
              <w:rPr>
                <w:noProof/>
                <w:webHidden/>
              </w:rPr>
              <w:t>58</w:t>
            </w:r>
            <w:r>
              <w:rPr>
                <w:noProof/>
                <w:webHidden/>
              </w:rPr>
              <w:fldChar w:fldCharType="end"/>
            </w:r>
          </w:hyperlink>
        </w:p>
        <w:p w14:paraId="03FFE90A" w14:textId="1BEB2CD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C5305A">
              <w:rPr>
                <w:noProof/>
                <w:webHidden/>
              </w:rPr>
              <w:t>59</w:t>
            </w:r>
            <w:r>
              <w:rPr>
                <w:noProof/>
                <w:webHidden/>
              </w:rPr>
              <w:fldChar w:fldCharType="end"/>
            </w:r>
          </w:hyperlink>
        </w:p>
        <w:p w14:paraId="0B9BCC59" w14:textId="6BCFACC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C5305A">
              <w:rPr>
                <w:noProof/>
                <w:webHidden/>
              </w:rPr>
              <w:t>59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04150225"/>
      <w:bookmarkStart w:id="128" w:name="_Hlk67825483"/>
      <w:r w:rsidRPr="000C23F8">
        <w:t>§ 1. Podstawa zawarcia Umowy</w:t>
      </w:r>
      <w:bookmarkEnd w:id="123"/>
      <w:bookmarkEnd w:id="124"/>
      <w:bookmarkEnd w:id="125"/>
      <w:bookmarkEnd w:id="126"/>
      <w:bookmarkEnd w:id="127"/>
    </w:p>
    <w:p w14:paraId="16A3B8FC" w14:textId="1112E2DD" w:rsidR="000C23F8" w:rsidRPr="002F4C1F" w:rsidRDefault="000C23F8">
      <w:pPr>
        <w:numPr>
          <w:ilvl w:val="0"/>
          <w:numId w:val="34"/>
        </w:numPr>
        <w:spacing w:line="259" w:lineRule="auto"/>
        <w:ind w:left="357"/>
        <w:jc w:val="both"/>
        <w:rPr>
          <w:sz w:val="22"/>
          <w:szCs w:val="22"/>
        </w:rPr>
      </w:pPr>
      <w:r w:rsidRPr="002F4C1F">
        <w:rPr>
          <w:sz w:val="22"/>
          <w:szCs w:val="22"/>
        </w:rPr>
        <w:t xml:space="preserve">Umowa została zawarta w wyniku przeprowadzenia postępowania o udzielenie zamówienia nieobjętego ustawą Prawo zamówień publicznych pn. </w:t>
      </w:r>
      <w:r w:rsidR="002F4C1F" w:rsidRPr="002F4C1F">
        <w:rPr>
          <w:sz w:val="22"/>
          <w:szCs w:val="22"/>
        </w:rPr>
        <w:t>„Wykonanie aktualizacji dokumentacji hydrogeologicznej ustalającej zasoby eksploatacyjne ujęcia wód podziemnych, wraz z</w:t>
      </w:r>
      <w:r w:rsidR="004D7EDC">
        <w:rPr>
          <w:sz w:val="22"/>
          <w:szCs w:val="22"/>
        </w:rPr>
        <w:t> </w:t>
      </w:r>
      <w:r w:rsidR="002F4C1F" w:rsidRPr="002F4C1F">
        <w:rPr>
          <w:sz w:val="22"/>
          <w:szCs w:val="22"/>
        </w:rPr>
        <w:t>zatwierdzeniem opracowanej dokumentacji oraz opracowanie operatu wodnoprawnego i</w:t>
      </w:r>
      <w:r w:rsidR="004D7EDC">
        <w:rPr>
          <w:sz w:val="22"/>
          <w:szCs w:val="22"/>
        </w:rPr>
        <w:t> </w:t>
      </w:r>
      <w:r w:rsidR="002F4C1F" w:rsidRPr="002F4C1F">
        <w:rPr>
          <w:sz w:val="22"/>
          <w:szCs w:val="22"/>
        </w:rPr>
        <w:t>uzyskanie nowego pozwolenia wodnoprawnego na pobór wód ze studni S-1 i S-2 dla KWK Ruda Ruch Halemba</w:t>
      </w:r>
      <w:r w:rsidR="002F4C1F">
        <w:rPr>
          <w:sz w:val="22"/>
          <w:szCs w:val="22"/>
        </w:rPr>
        <w:t>”</w:t>
      </w:r>
      <w:r w:rsidR="002F4C1F" w:rsidRPr="002F4C1F">
        <w:rPr>
          <w:sz w:val="22"/>
          <w:szCs w:val="22"/>
        </w:rPr>
        <w:t xml:space="preserve"> </w:t>
      </w:r>
      <w:r w:rsidRPr="002F4C1F">
        <w:rPr>
          <w:sz w:val="22"/>
          <w:szCs w:val="22"/>
        </w:rPr>
        <w:t xml:space="preserve">(nr sprawy </w:t>
      </w:r>
      <w:r w:rsidR="002D63A0" w:rsidRPr="002F4C1F">
        <w:rPr>
          <w:sz w:val="22"/>
          <w:szCs w:val="22"/>
        </w:rPr>
        <w:t>442600223)</w:t>
      </w:r>
    </w:p>
    <w:p w14:paraId="71B53A15" w14:textId="79DD3AAC" w:rsidR="000C23F8" w:rsidRPr="000378DA" w:rsidRDefault="000C23F8">
      <w:pPr>
        <w:numPr>
          <w:ilvl w:val="0"/>
          <w:numId w:val="34"/>
        </w:numPr>
        <w:spacing w:line="259" w:lineRule="auto"/>
        <w:ind w:left="357"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73EA598" w14:textId="77777777" w:rsidR="000378DA" w:rsidRPr="000378DA" w:rsidRDefault="000378DA" w:rsidP="000378DA"/>
    <w:p w14:paraId="2AA2865F" w14:textId="77777777" w:rsidR="000C23F8" w:rsidRPr="00E66F78" w:rsidRDefault="000C23F8" w:rsidP="000C23F8">
      <w:pPr>
        <w:pStyle w:val="Nagwek2"/>
      </w:pPr>
      <w:bookmarkStart w:id="129" w:name="_Toc64016201"/>
      <w:bookmarkStart w:id="130" w:name="_Toc106095861"/>
      <w:bookmarkStart w:id="131" w:name="_Toc106096301"/>
      <w:bookmarkStart w:id="132" w:name="_Toc106096405"/>
      <w:bookmarkStart w:id="133" w:name="_Toc204150226"/>
      <w:bookmarkStart w:id="134" w:name="_Hlk106017812"/>
      <w:bookmarkEnd w:id="128"/>
      <w:r w:rsidRPr="00E66F78">
        <w:t>§</w:t>
      </w:r>
      <w:r>
        <w:t xml:space="preserve"> </w:t>
      </w:r>
      <w:r w:rsidRPr="00E66F78">
        <w:t>2. Przedmiot Umowy</w:t>
      </w:r>
      <w:bookmarkEnd w:id="129"/>
      <w:bookmarkEnd w:id="130"/>
      <w:bookmarkEnd w:id="131"/>
      <w:bookmarkEnd w:id="132"/>
      <w:bookmarkEnd w:id="133"/>
    </w:p>
    <w:p w14:paraId="3809B8E3" w14:textId="2CA236A4" w:rsidR="000C23F8" w:rsidRPr="002F4C1F" w:rsidRDefault="000C23F8">
      <w:pPr>
        <w:numPr>
          <w:ilvl w:val="0"/>
          <w:numId w:val="56"/>
        </w:numPr>
        <w:spacing w:line="259" w:lineRule="auto"/>
        <w:jc w:val="both"/>
        <w:rPr>
          <w:sz w:val="22"/>
          <w:szCs w:val="22"/>
        </w:rPr>
      </w:pPr>
      <w:r w:rsidRPr="002F4C1F">
        <w:rPr>
          <w:sz w:val="22"/>
          <w:szCs w:val="22"/>
        </w:rPr>
        <w:t xml:space="preserve">Przedmiotem Umowy jest </w:t>
      </w:r>
      <w:bookmarkStart w:id="135" w:name="_Hlk146741672"/>
      <w:r w:rsidR="002F4C1F">
        <w:rPr>
          <w:sz w:val="22"/>
          <w:szCs w:val="22"/>
        </w:rPr>
        <w:t>„</w:t>
      </w:r>
      <w:r w:rsidR="002F4C1F" w:rsidRPr="002F4C1F">
        <w:rPr>
          <w:b/>
          <w:bCs/>
          <w:sz w:val="22"/>
          <w:szCs w:val="22"/>
        </w:rPr>
        <w:t>Wykonanie aktualizacji dokumentacji hydrogeologicznej ustalającej zasoby eksploatacyjne ujęcia wód podziemnych, wraz z zatwierdzeniem opracowanej dokumentacji oraz opracowanie operatu wodnoprawnego i uzyskanie nowego pozwolenia wodnoprawnego na pobór wód ze studni S-1 i S-2 dla KWK Ruda Ruch Halemba</w:t>
      </w:r>
      <w:r w:rsidR="002F4C1F">
        <w:rPr>
          <w:b/>
          <w:bCs/>
          <w:sz w:val="22"/>
          <w:szCs w:val="22"/>
        </w:rPr>
        <w:t>”</w:t>
      </w:r>
      <w:r w:rsidR="002F4C1F" w:rsidRPr="002F4C1F">
        <w:rPr>
          <w:b/>
          <w:bCs/>
          <w:sz w:val="22"/>
          <w:szCs w:val="22"/>
        </w:rPr>
        <w:t xml:space="preserve"> </w:t>
      </w:r>
      <w:r w:rsidR="000E40FD" w:rsidRPr="002F4C1F">
        <w:rPr>
          <w:sz w:val="22"/>
          <w:szCs w:val="22"/>
        </w:rPr>
        <w:t xml:space="preserve">(przedmiot Umowy w dalszej części Umowy nazywany jest także </w:t>
      </w:r>
      <w:r w:rsidR="000E40FD" w:rsidRPr="002F4C1F">
        <w:rPr>
          <w:b/>
          <w:bCs/>
          <w:sz w:val="22"/>
          <w:szCs w:val="22"/>
        </w:rPr>
        <w:t>przedmiotem zamówienia</w:t>
      </w:r>
      <w:r w:rsidR="000E40FD" w:rsidRPr="002F4C1F">
        <w:rPr>
          <w:sz w:val="22"/>
          <w:szCs w:val="22"/>
        </w:rPr>
        <w:t xml:space="preserve"> lub </w:t>
      </w:r>
      <w:r w:rsidR="000E40FD" w:rsidRPr="002F4C1F">
        <w:rPr>
          <w:b/>
          <w:bCs/>
          <w:sz w:val="22"/>
          <w:szCs w:val="22"/>
        </w:rPr>
        <w:t>zamówieniem</w:t>
      </w:r>
      <w:r w:rsidR="000E40FD" w:rsidRPr="002F4C1F">
        <w:rPr>
          <w:sz w:val="22"/>
          <w:szCs w:val="22"/>
        </w:rPr>
        <w:t>).</w:t>
      </w:r>
    </w:p>
    <w:p w14:paraId="6806B627" w14:textId="357A73AB" w:rsidR="000C23F8" w:rsidRPr="00F8529D" w:rsidRDefault="000C23F8">
      <w:pPr>
        <w:numPr>
          <w:ilvl w:val="0"/>
          <w:numId w:val="56"/>
        </w:numPr>
        <w:spacing w:line="259" w:lineRule="auto"/>
        <w:ind w:hanging="357"/>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972FF9F" w:rsidR="000C23F8" w:rsidRPr="008B48AD" w:rsidRDefault="000C23F8">
      <w:pPr>
        <w:numPr>
          <w:ilvl w:val="0"/>
          <w:numId w:val="5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BC54D74" w:rsidR="000C23F8" w:rsidRPr="00886D56" w:rsidRDefault="000C23F8">
      <w:pPr>
        <w:numPr>
          <w:ilvl w:val="0"/>
          <w:numId w:val="56"/>
        </w:numPr>
        <w:autoSpaceDE w:val="0"/>
        <w:autoSpaceDN w:val="0"/>
        <w:adjustRightInd w:val="0"/>
        <w:spacing w:line="259"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3D37D862" w:rsidR="000C23F8" w:rsidRDefault="000C23F8">
      <w:pPr>
        <w:numPr>
          <w:ilvl w:val="0"/>
          <w:numId w:val="56"/>
        </w:numPr>
        <w:spacing w:line="259" w:lineRule="auto"/>
        <w:ind w:left="357"/>
        <w:jc w:val="both"/>
        <w:rPr>
          <w:sz w:val="22"/>
          <w:szCs w:val="22"/>
        </w:rPr>
      </w:pPr>
      <w:r w:rsidRPr="008953DB">
        <w:rPr>
          <w:sz w:val="22"/>
          <w:szCs w:val="22"/>
        </w:rPr>
        <w:t xml:space="preserve">Realizacja Umowy </w:t>
      </w:r>
      <w:r w:rsidRPr="000378DA">
        <w:rPr>
          <w:b/>
          <w:bCs/>
          <w:sz w:val="22"/>
          <w:szCs w:val="22"/>
        </w:rPr>
        <w:t>nie wymaga</w:t>
      </w:r>
      <w:r w:rsidRPr="000378D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w:t>
      </w:r>
      <w:r w:rsidR="004D7EDC">
        <w:rPr>
          <w:sz w:val="22"/>
          <w:szCs w:val="22"/>
        </w:rPr>
        <w:t> </w:t>
      </w:r>
      <w:r w:rsidRPr="008953DB">
        <w:rPr>
          <w:sz w:val="22"/>
          <w:szCs w:val="22"/>
        </w:rPr>
        <w:t xml:space="preserve">podstawie odrębnej </w:t>
      </w:r>
      <w:r w:rsidRPr="00F8529D">
        <w:rPr>
          <w:sz w:val="22"/>
          <w:szCs w:val="22"/>
        </w:rPr>
        <w:t xml:space="preserve">umowy </w:t>
      </w:r>
      <w:bookmarkStart w:id="13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7"/>
    </w:p>
    <w:p w14:paraId="54C8D2F1" w14:textId="77777777" w:rsidR="000378DA" w:rsidRPr="000378DA" w:rsidRDefault="000378DA" w:rsidP="000378DA"/>
    <w:p w14:paraId="055A860C" w14:textId="77777777" w:rsidR="000C23F8" w:rsidRPr="00E66F78" w:rsidRDefault="000C23F8" w:rsidP="000378DA">
      <w:pPr>
        <w:pStyle w:val="Nagwek2"/>
      </w:pPr>
      <w:bookmarkStart w:id="138" w:name="_Toc64016202"/>
      <w:bookmarkStart w:id="139" w:name="_Toc106095862"/>
      <w:bookmarkStart w:id="140" w:name="_Toc106096302"/>
      <w:bookmarkStart w:id="141" w:name="_Toc106096406"/>
      <w:bookmarkStart w:id="142" w:name="_Toc204150227"/>
      <w:bookmarkEnd w:id="134"/>
      <w:r w:rsidRPr="00E66F78">
        <w:t>§</w:t>
      </w:r>
      <w:r>
        <w:t xml:space="preserve"> </w:t>
      </w:r>
      <w:r w:rsidRPr="00E66F78">
        <w:t>3. Cena i sposób rozliczeń</w:t>
      </w:r>
      <w:bookmarkEnd w:id="138"/>
      <w:bookmarkEnd w:id="139"/>
      <w:bookmarkEnd w:id="140"/>
      <w:bookmarkEnd w:id="141"/>
      <w:bookmarkEnd w:id="142"/>
    </w:p>
    <w:p w14:paraId="09AEAF3B" w14:textId="07AB4750" w:rsidR="00F5692A" w:rsidRPr="00681415" w:rsidRDefault="00F5692A">
      <w:pPr>
        <w:numPr>
          <w:ilvl w:val="0"/>
          <w:numId w:val="35"/>
        </w:numPr>
        <w:spacing w:line="259" w:lineRule="auto"/>
        <w:ind w:left="363" w:hanging="357"/>
        <w:jc w:val="both"/>
        <w:rPr>
          <w:sz w:val="22"/>
          <w:szCs w:val="22"/>
        </w:rPr>
      </w:pPr>
      <w:r w:rsidRPr="00681415">
        <w:rPr>
          <w:sz w:val="22"/>
          <w:szCs w:val="22"/>
        </w:rPr>
        <w:t xml:space="preserve">Wartość Umowy </w:t>
      </w:r>
      <w:r w:rsidRPr="000378DA">
        <w:rPr>
          <w:sz w:val="22"/>
          <w:szCs w:val="22"/>
        </w:rPr>
        <w:t>wynosi</w:t>
      </w:r>
      <w:r w:rsidRPr="00681415">
        <w:rPr>
          <w:sz w:val="22"/>
          <w:szCs w:val="22"/>
        </w:rPr>
        <w:t xml:space="preserve">:  </w:t>
      </w:r>
      <w:r w:rsidRPr="000378DA">
        <w:rPr>
          <w:b/>
          <w:bCs/>
          <w:sz w:val="22"/>
          <w:szCs w:val="22"/>
        </w:rPr>
        <w:t>……………… zł netto.</w:t>
      </w:r>
    </w:p>
    <w:p w14:paraId="4AD6E146" w14:textId="50DB79D0" w:rsidR="00F5692A" w:rsidRPr="00F8529D" w:rsidRDefault="00F5692A">
      <w:pPr>
        <w:numPr>
          <w:ilvl w:val="0"/>
          <w:numId w:val="35"/>
        </w:numPr>
        <w:spacing w:line="259" w:lineRule="auto"/>
        <w:ind w:left="363"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 Specyfikacji Warunków Zamówienia. </w:t>
      </w:r>
    </w:p>
    <w:p w14:paraId="308D1D7C" w14:textId="51FFEABD" w:rsidR="00F5692A" w:rsidRPr="00681415" w:rsidRDefault="00F5692A">
      <w:pPr>
        <w:numPr>
          <w:ilvl w:val="0"/>
          <w:numId w:val="35"/>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0378DA">
        <w:rPr>
          <w:sz w:val="22"/>
          <w:szCs w:val="22"/>
        </w:rPr>
        <w:t xml:space="preserve">usługi </w:t>
      </w:r>
      <w:r w:rsidRPr="00F8529D">
        <w:rPr>
          <w:sz w:val="22"/>
          <w:szCs w:val="22"/>
        </w:rPr>
        <w:t xml:space="preserve">wynosi: ……… </w:t>
      </w:r>
    </w:p>
    <w:p w14:paraId="074E11E4" w14:textId="7FBC2716" w:rsidR="00F5692A" w:rsidRPr="00F8529D" w:rsidRDefault="00F5692A">
      <w:pPr>
        <w:numPr>
          <w:ilvl w:val="0"/>
          <w:numId w:val="35"/>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4D7EDC">
        <w:rPr>
          <w:sz w:val="22"/>
          <w:szCs w:val="22"/>
        </w:rPr>
        <w:t> </w:t>
      </w:r>
      <w:r w:rsidRPr="00F8529D">
        <w:rPr>
          <w:sz w:val="22"/>
          <w:szCs w:val="22"/>
        </w:rPr>
        <w:t>wysokości obowiązującej w okresie realizacji zamówienia.</w:t>
      </w:r>
    </w:p>
    <w:p w14:paraId="7FE28A5F" w14:textId="15F2BEBE" w:rsidR="00F5692A" w:rsidRPr="00F8529D" w:rsidRDefault="00F5692A">
      <w:pPr>
        <w:pStyle w:val="bullet"/>
        <w:numPr>
          <w:ilvl w:val="0"/>
          <w:numId w:val="35"/>
        </w:numPr>
        <w:spacing w:before="0" w:after="0" w:line="259" w:lineRule="auto"/>
        <w:jc w:val="both"/>
        <w:rPr>
          <w:i/>
          <w:sz w:val="22"/>
          <w:szCs w:val="22"/>
        </w:rPr>
      </w:pPr>
      <w:r w:rsidRPr="00F8529D">
        <w:rPr>
          <w:sz w:val="22"/>
        </w:rPr>
        <w:t xml:space="preserve">Cena netto </w:t>
      </w:r>
      <w:r w:rsidR="000378DA">
        <w:rPr>
          <w:sz w:val="22"/>
        </w:rPr>
        <w:t xml:space="preserve">jest </w:t>
      </w:r>
      <w:r w:rsidRPr="00F8529D">
        <w:rPr>
          <w:sz w:val="22"/>
        </w:rPr>
        <w:t xml:space="preserve"> stał</w:t>
      </w:r>
      <w:r w:rsidR="000378DA">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119195FE" w:rsidR="00F5692A" w:rsidRPr="00F8529D" w:rsidRDefault="00F5692A">
      <w:pPr>
        <w:numPr>
          <w:ilvl w:val="0"/>
          <w:numId w:val="35"/>
        </w:numPr>
        <w:spacing w:line="259" w:lineRule="auto"/>
        <w:ind w:hanging="357"/>
        <w:jc w:val="both"/>
        <w:rPr>
          <w:sz w:val="22"/>
          <w:szCs w:val="22"/>
        </w:rPr>
      </w:pPr>
      <w:r w:rsidRPr="00F8529D">
        <w:rPr>
          <w:sz w:val="22"/>
          <w:szCs w:val="22"/>
        </w:rPr>
        <w:t>Cena netto zawieraj wszelkie koszty Wykonawcy związane z realizacją Umowy, w tym w</w:t>
      </w:r>
      <w:r w:rsidR="000378DA">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w:t>
      </w:r>
      <w:r w:rsidR="000378DA">
        <w:rPr>
          <w:sz w:val="22"/>
          <w:szCs w:val="22"/>
        </w:rPr>
        <w:t>zie</w:t>
      </w:r>
      <w:r w:rsidRPr="00F8529D">
        <w:rPr>
          <w:sz w:val="22"/>
          <w:szCs w:val="22"/>
        </w:rPr>
        <w:t xml:space="preserve"> podlegał</w:t>
      </w:r>
      <w:r w:rsidR="000378DA">
        <w:rPr>
          <w:sz w:val="22"/>
          <w:szCs w:val="22"/>
        </w:rPr>
        <w:t>a</w:t>
      </w:r>
      <w:r w:rsidRPr="00F8529D">
        <w:rPr>
          <w:sz w:val="22"/>
          <w:szCs w:val="22"/>
        </w:rPr>
        <w:t xml:space="preserve"> zmianom, chyba że postanowienia Umowy wprost stanowią inaczej. </w:t>
      </w:r>
    </w:p>
    <w:p w14:paraId="1ECC379C" w14:textId="77777777" w:rsidR="00F5692A" w:rsidRPr="00F8529D" w:rsidRDefault="00F5692A">
      <w:pPr>
        <w:pStyle w:val="Tekstpodstawowy"/>
        <w:numPr>
          <w:ilvl w:val="0"/>
          <w:numId w:val="35"/>
        </w:numPr>
        <w:tabs>
          <w:tab w:val="left" w:pos="851"/>
        </w:tabs>
        <w:spacing w:after="0" w:line="259" w:lineRule="auto"/>
        <w:jc w:val="both"/>
        <w:rPr>
          <w:iCs/>
          <w:sz w:val="22"/>
          <w:szCs w:val="22"/>
        </w:rPr>
      </w:pPr>
      <w:bookmarkStart w:id="143" w:name="_Hlk148343732"/>
      <w:r w:rsidRPr="00F8529D">
        <w:rPr>
          <w:iCs/>
          <w:sz w:val="22"/>
          <w:szCs w:val="22"/>
        </w:rPr>
        <w:t>W przypadku, gdy Wykonawcą jest podmiot zagraniczny, zgodnie z ustawą o podatku od towarów i usług, Zamawiający jest zobowiązany rozliczyć podatek VAT.</w:t>
      </w:r>
    </w:p>
    <w:bookmarkEnd w:id="143"/>
    <w:p w14:paraId="1B7E24F4" w14:textId="77777777" w:rsidR="00F5692A" w:rsidRDefault="00F5692A">
      <w:pPr>
        <w:pStyle w:val="Tekstpodstawowy"/>
        <w:numPr>
          <w:ilvl w:val="0"/>
          <w:numId w:val="35"/>
        </w:numPr>
        <w:tabs>
          <w:tab w:val="left" w:pos="851"/>
        </w:tabs>
        <w:spacing w:after="0" w:line="259" w:lineRule="auto"/>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C173A83" w:rsidR="00F5692A" w:rsidRPr="00F8529D" w:rsidRDefault="00F5692A">
      <w:pPr>
        <w:numPr>
          <w:ilvl w:val="0"/>
          <w:numId w:val="35"/>
        </w:numPr>
        <w:spacing w:line="259" w:lineRule="auto"/>
        <w:jc w:val="both"/>
        <w:rPr>
          <w:strike/>
          <w:sz w:val="22"/>
          <w:szCs w:val="22"/>
        </w:rPr>
      </w:pPr>
      <w:r w:rsidRPr="00AD47F9">
        <w:rPr>
          <w:sz w:val="22"/>
          <w:szCs w:val="22"/>
        </w:rPr>
        <w:lastRenderedPageBreak/>
        <w:t xml:space="preserve">Wykonawcy przysługuje wynagrodzenie za faktycznie świadczone </w:t>
      </w:r>
      <w:r w:rsidRPr="000378DA">
        <w:rPr>
          <w:i/>
          <w:iCs/>
          <w:sz w:val="22"/>
          <w:szCs w:val="22"/>
        </w:rPr>
        <w:t>usługi</w:t>
      </w:r>
      <w:r w:rsidR="000378DA">
        <w:rPr>
          <w:i/>
          <w:iCs/>
          <w:color w:val="FF0000"/>
          <w:sz w:val="22"/>
          <w:szCs w:val="22"/>
        </w:rPr>
        <w:t xml:space="preserve">, </w:t>
      </w:r>
      <w:r w:rsidRPr="00F8529D">
        <w:rPr>
          <w:sz w:val="22"/>
          <w:szCs w:val="22"/>
        </w:rPr>
        <w:t>które rozliczane będą w</w:t>
      </w:r>
      <w:r w:rsidR="000378DA">
        <w:rPr>
          <w:sz w:val="22"/>
          <w:szCs w:val="22"/>
        </w:rPr>
        <w:t> </w:t>
      </w:r>
      <w:r w:rsidRPr="00F8529D">
        <w:rPr>
          <w:sz w:val="22"/>
          <w:szCs w:val="22"/>
        </w:rPr>
        <w:t>następujący sposób:</w:t>
      </w:r>
    </w:p>
    <w:p w14:paraId="6261DDE4" w14:textId="77777777" w:rsidR="00F5692A" w:rsidRPr="00F8529D" w:rsidRDefault="00F5692A">
      <w:pPr>
        <w:pStyle w:val="Akapitzlist"/>
        <w:numPr>
          <w:ilvl w:val="3"/>
          <w:numId w:val="57"/>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pPr>
        <w:numPr>
          <w:ilvl w:val="0"/>
          <w:numId w:val="35"/>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35"/>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0378DA" w:rsidRDefault="000C23F8" w:rsidP="000378DA">
      <w:pPr>
        <w:rPr>
          <w:highlight w:val="cyan"/>
        </w:rPr>
      </w:pPr>
    </w:p>
    <w:p w14:paraId="09CCC393" w14:textId="77777777" w:rsidR="000C23F8" w:rsidRPr="000378DA" w:rsidRDefault="000C23F8" w:rsidP="000C23F8">
      <w:pPr>
        <w:pStyle w:val="Nagwek2"/>
      </w:pPr>
      <w:bookmarkStart w:id="144" w:name="_Toc106095863"/>
      <w:bookmarkStart w:id="145" w:name="_Toc106096303"/>
      <w:bookmarkStart w:id="146" w:name="_Toc106096407"/>
      <w:bookmarkStart w:id="147" w:name="_Toc204150228"/>
      <w:r w:rsidRPr="000378DA">
        <w:t>§ 4. Fakturowanie i płatności</w:t>
      </w:r>
      <w:bookmarkEnd w:id="144"/>
      <w:bookmarkEnd w:id="145"/>
      <w:bookmarkEnd w:id="146"/>
      <w:bookmarkEnd w:id="147"/>
    </w:p>
    <w:p w14:paraId="238190C8" w14:textId="3C9C13CF" w:rsidR="005F68E9" w:rsidRDefault="00B1238D">
      <w:pPr>
        <w:numPr>
          <w:ilvl w:val="0"/>
          <w:numId w:val="54"/>
        </w:numPr>
        <w:spacing w:line="259" w:lineRule="auto"/>
        <w:jc w:val="both"/>
        <w:rPr>
          <w:sz w:val="22"/>
          <w:szCs w:val="22"/>
        </w:rPr>
      </w:pPr>
      <w:bookmarkStart w:id="148" w:name="_Hlk83031827"/>
      <w:bookmarkStart w:id="149" w:name="_Hlk155935130"/>
      <w:r w:rsidRPr="000378DA">
        <w:rPr>
          <w:sz w:val="22"/>
          <w:szCs w:val="22"/>
        </w:rPr>
        <w:t xml:space="preserve">Rozliczenie przedmiotu Umowy nastąpi na podstawie wystawionej faktury zgodnie </w:t>
      </w:r>
      <w:r w:rsidRPr="000378DA">
        <w:rPr>
          <w:sz w:val="22"/>
          <w:szCs w:val="22"/>
        </w:rPr>
        <w:br/>
        <w:t>z obowiązującymi przepisami prawa.  Do faktury Wykonawca zobowiązany jest wystawić Protokół odbioru podpisany zgodnie z ust. 3</w:t>
      </w:r>
      <w:r w:rsidR="005F68E9">
        <w:rPr>
          <w:sz w:val="22"/>
          <w:szCs w:val="22"/>
        </w:rPr>
        <w:t>.</w:t>
      </w:r>
      <w:r w:rsidRPr="000378DA">
        <w:rPr>
          <w:sz w:val="22"/>
          <w:szCs w:val="22"/>
        </w:rPr>
        <w:t xml:space="preserve"> </w:t>
      </w:r>
    </w:p>
    <w:p w14:paraId="6AEEC40D" w14:textId="0F7C5F7A" w:rsidR="00B1238D" w:rsidRPr="000378DA" w:rsidRDefault="00B1238D" w:rsidP="005F68E9">
      <w:pPr>
        <w:spacing w:line="259" w:lineRule="auto"/>
        <w:ind w:left="425"/>
        <w:jc w:val="both"/>
        <w:rPr>
          <w:sz w:val="22"/>
          <w:szCs w:val="22"/>
        </w:rPr>
      </w:pPr>
      <w:r w:rsidRPr="000378DA">
        <w:rPr>
          <w:sz w:val="22"/>
          <w:szCs w:val="22"/>
        </w:rPr>
        <w:t>Do</w:t>
      </w:r>
      <w:r w:rsidR="000378DA">
        <w:rPr>
          <w:sz w:val="22"/>
          <w:szCs w:val="22"/>
        </w:rPr>
        <w:t> </w:t>
      </w:r>
      <w:r w:rsidRPr="000378DA">
        <w:rPr>
          <w:sz w:val="22"/>
          <w:szCs w:val="22"/>
        </w:rPr>
        <w:t xml:space="preserve">faktur </w:t>
      </w:r>
      <w:r w:rsidR="00AC0E84" w:rsidRPr="000378DA">
        <w:rPr>
          <w:sz w:val="22"/>
          <w:szCs w:val="22"/>
        </w:rPr>
        <w:t>ustrukturyzowanych</w:t>
      </w:r>
      <w:r w:rsidRPr="000378DA">
        <w:rPr>
          <w:sz w:val="22"/>
          <w:szCs w:val="22"/>
        </w:rPr>
        <w:t xml:space="preserve"> protokół zdawczo-odbiorczy wymagany umową należy przesłać na</w:t>
      </w:r>
      <w:r w:rsidR="00B03B41">
        <w:rPr>
          <w:sz w:val="22"/>
          <w:szCs w:val="22"/>
        </w:rPr>
        <w:t> </w:t>
      </w:r>
      <w:r w:rsidRPr="000378DA">
        <w:rPr>
          <w:sz w:val="22"/>
          <w:szCs w:val="22"/>
        </w:rPr>
        <w:t xml:space="preserve">adres e-mail </w:t>
      </w:r>
      <w:hyperlink r:id="rId16" w:history="1">
        <w:r w:rsidRPr="000378DA">
          <w:rPr>
            <w:rStyle w:val="Hipercze"/>
            <w:b/>
            <w:bCs/>
            <w:sz w:val="22"/>
            <w:szCs w:val="22"/>
          </w:rPr>
          <w:t>ksef.zal@pgg.pl</w:t>
        </w:r>
      </w:hyperlink>
      <w:r w:rsidRPr="000378DA">
        <w:rPr>
          <w:b/>
          <w:bCs/>
          <w:sz w:val="22"/>
          <w:szCs w:val="22"/>
        </w:rPr>
        <w:t xml:space="preserve"> . </w:t>
      </w:r>
      <w:r w:rsidRPr="000378DA">
        <w:rPr>
          <w:sz w:val="22"/>
          <w:szCs w:val="22"/>
        </w:rPr>
        <w:t>W</w:t>
      </w:r>
      <w:r w:rsidRPr="000378DA">
        <w:rPr>
          <w:b/>
          <w:bCs/>
          <w:sz w:val="22"/>
          <w:szCs w:val="22"/>
        </w:rPr>
        <w:t xml:space="preserve"> </w:t>
      </w:r>
      <w:r w:rsidRPr="000378DA">
        <w:rPr>
          <w:sz w:val="22"/>
          <w:szCs w:val="22"/>
        </w:rPr>
        <w:t>temacie wiadomości e-mail należy podać numer KSEF faktury. Rekomendowanym plikiem do przesyłania załączników do faktury jest plik PDF</w:t>
      </w:r>
      <w:r w:rsidRPr="000378DA">
        <w:rPr>
          <w:color w:val="FF0000"/>
          <w:sz w:val="22"/>
          <w:szCs w:val="22"/>
        </w:rPr>
        <w:t>.</w:t>
      </w:r>
    </w:p>
    <w:p w14:paraId="64E42247" w14:textId="03190E10" w:rsidR="00B1238D" w:rsidRPr="000378DA" w:rsidRDefault="00B1238D">
      <w:pPr>
        <w:numPr>
          <w:ilvl w:val="0"/>
          <w:numId w:val="54"/>
        </w:numPr>
        <w:spacing w:line="259" w:lineRule="auto"/>
        <w:jc w:val="both"/>
        <w:rPr>
          <w:sz w:val="24"/>
          <w:szCs w:val="24"/>
        </w:rPr>
      </w:pPr>
      <w:r w:rsidRPr="000378DA">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w:t>
      </w:r>
      <w:r w:rsidR="000378DA">
        <w:rPr>
          <w:sz w:val="22"/>
          <w:szCs w:val="22"/>
        </w:rPr>
        <w:t> </w:t>
      </w:r>
      <w:r w:rsidRPr="000378DA">
        <w:rPr>
          <w:sz w:val="22"/>
          <w:szCs w:val="22"/>
        </w:rPr>
        <w:t>wskazaniem zawartym w Protokole odbioru jest równoznaczna ze spełnieniem świadczenia za</w:t>
      </w:r>
      <w:r w:rsidR="00791BB8">
        <w:rPr>
          <w:sz w:val="22"/>
          <w:szCs w:val="22"/>
        </w:rPr>
        <w:t> </w:t>
      </w:r>
      <w:r w:rsidRPr="000378DA">
        <w:rPr>
          <w:sz w:val="22"/>
          <w:szCs w:val="22"/>
        </w:rPr>
        <w:t xml:space="preserve">objęty Protokołem odbioru przedmiot Umowy wobec wszystkich wykonawców Umowy. </w:t>
      </w:r>
    </w:p>
    <w:p w14:paraId="1F03EBDD" w14:textId="77777777" w:rsidR="00B1238D" w:rsidRPr="000378DA" w:rsidRDefault="00B1238D">
      <w:pPr>
        <w:numPr>
          <w:ilvl w:val="0"/>
          <w:numId w:val="54"/>
        </w:numPr>
        <w:spacing w:line="259" w:lineRule="auto"/>
        <w:jc w:val="both"/>
        <w:rPr>
          <w:sz w:val="24"/>
          <w:szCs w:val="24"/>
        </w:rPr>
      </w:pPr>
      <w:r w:rsidRPr="000378DA">
        <w:rPr>
          <w:sz w:val="22"/>
          <w:szCs w:val="22"/>
        </w:rPr>
        <w:t xml:space="preserve">Protokół odbioru podpisują upoważnieni przedstawiciele Stron wskazani w Umowie. </w:t>
      </w:r>
    </w:p>
    <w:bookmarkEnd w:id="148"/>
    <w:p w14:paraId="747C509A" w14:textId="77777777" w:rsidR="00B1238D" w:rsidRPr="000378DA" w:rsidRDefault="00B1238D">
      <w:pPr>
        <w:numPr>
          <w:ilvl w:val="0"/>
          <w:numId w:val="54"/>
        </w:numPr>
        <w:spacing w:line="259" w:lineRule="auto"/>
        <w:jc w:val="both"/>
        <w:rPr>
          <w:sz w:val="22"/>
          <w:szCs w:val="22"/>
        </w:rPr>
      </w:pPr>
      <w:r w:rsidRPr="000378DA">
        <w:rPr>
          <w:sz w:val="22"/>
          <w:szCs w:val="22"/>
        </w:rPr>
        <w:t>Faktury należy wystawiać zgodnie z obowiązującymi przepisami.</w:t>
      </w:r>
    </w:p>
    <w:p w14:paraId="602D238C" w14:textId="77777777" w:rsidR="00B1238D" w:rsidRPr="000378DA" w:rsidRDefault="00B1238D">
      <w:pPr>
        <w:numPr>
          <w:ilvl w:val="0"/>
          <w:numId w:val="54"/>
        </w:numPr>
        <w:spacing w:line="259" w:lineRule="auto"/>
        <w:jc w:val="both"/>
        <w:rPr>
          <w:sz w:val="24"/>
          <w:szCs w:val="24"/>
        </w:rPr>
      </w:pPr>
      <w:r w:rsidRPr="000378D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582B59B4" w:rsidR="00B1238D" w:rsidRDefault="00B1238D">
      <w:pPr>
        <w:numPr>
          <w:ilvl w:val="0"/>
          <w:numId w:val="54"/>
        </w:numPr>
        <w:spacing w:line="259" w:lineRule="auto"/>
        <w:jc w:val="both"/>
        <w:rPr>
          <w:sz w:val="22"/>
          <w:szCs w:val="22"/>
        </w:rPr>
      </w:pPr>
      <w:r w:rsidRPr="000378DA">
        <w:rPr>
          <w:sz w:val="22"/>
          <w:szCs w:val="22"/>
        </w:rPr>
        <w:t xml:space="preserve">Z zastrzeżeniem przypadków wynikających z ustawy z dnia 11 marca 2004r. o podatku od towarów i usług (tj. Dz. U. z 2025 r poz.775, ze zm.), zwanej dalej „ustawą o VAT”  </w:t>
      </w:r>
      <w:r w:rsidRPr="000378DA">
        <w:rPr>
          <w:b/>
          <w:bCs/>
          <w:sz w:val="22"/>
          <w:szCs w:val="22"/>
        </w:rPr>
        <w:t xml:space="preserve">DOSTAWCA </w:t>
      </w:r>
      <w:r w:rsidRPr="000378DA">
        <w:rPr>
          <w:sz w:val="22"/>
          <w:szCs w:val="22"/>
        </w:rPr>
        <w:t xml:space="preserve">wystawia i udostępnia </w:t>
      </w:r>
      <w:r w:rsidRPr="000378DA">
        <w:rPr>
          <w:b/>
          <w:bCs/>
          <w:sz w:val="22"/>
          <w:szCs w:val="22"/>
        </w:rPr>
        <w:t>ZAMAWIAJĄCEMU</w:t>
      </w:r>
      <w:r w:rsidRPr="000378DA">
        <w:rPr>
          <w:sz w:val="22"/>
          <w:szCs w:val="22"/>
        </w:rPr>
        <w:t xml:space="preserve"> faktury ustrukturyzowane przy użyciu Krajowego Systemu  </w:t>
      </w:r>
      <w:r w:rsidR="00791BB8">
        <w:rPr>
          <w:sz w:val="22"/>
          <w:szCs w:val="22"/>
        </w:rPr>
        <w:br/>
      </w:r>
      <w:r w:rsidRPr="000378DA">
        <w:rPr>
          <w:sz w:val="22"/>
          <w:szCs w:val="22"/>
        </w:rPr>
        <w:t xml:space="preserve">e-Faktur, zwanego dalej „KSeF” zgodnie z obowiązującymi przepisami prawa. </w:t>
      </w:r>
    </w:p>
    <w:p w14:paraId="7BBB5304" w14:textId="77777777" w:rsidR="005F68E9" w:rsidRPr="000378DA" w:rsidRDefault="005F68E9" w:rsidP="005F68E9">
      <w:pPr>
        <w:spacing w:line="259" w:lineRule="auto"/>
        <w:ind w:left="425"/>
        <w:jc w:val="both"/>
        <w:rPr>
          <w:sz w:val="22"/>
          <w:szCs w:val="22"/>
        </w:rPr>
      </w:pPr>
    </w:p>
    <w:p w14:paraId="711F8D74" w14:textId="77777777" w:rsidR="00B1238D" w:rsidRPr="000378DA" w:rsidRDefault="00B1238D">
      <w:pPr>
        <w:numPr>
          <w:ilvl w:val="0"/>
          <w:numId w:val="54"/>
        </w:numPr>
        <w:spacing w:line="259" w:lineRule="auto"/>
        <w:jc w:val="both"/>
        <w:rPr>
          <w:sz w:val="22"/>
          <w:szCs w:val="22"/>
        </w:rPr>
      </w:pPr>
      <w:r w:rsidRPr="000378DA">
        <w:rPr>
          <w:sz w:val="22"/>
          <w:szCs w:val="22"/>
        </w:rPr>
        <w:t>Fakturę ustrukturyzowaną należy wystawić:</w:t>
      </w:r>
    </w:p>
    <w:p w14:paraId="6282889C" w14:textId="04917462" w:rsidR="00B1238D" w:rsidRPr="005F6E37" w:rsidRDefault="00B1238D">
      <w:pPr>
        <w:pStyle w:val="Akapitzlist"/>
        <w:numPr>
          <w:ilvl w:val="0"/>
          <w:numId w:val="81"/>
        </w:numPr>
        <w:spacing w:line="259" w:lineRule="auto"/>
        <w:jc w:val="both"/>
        <w:rPr>
          <w:sz w:val="22"/>
          <w:szCs w:val="22"/>
        </w:rPr>
      </w:pPr>
      <w:r w:rsidRPr="005F6E37">
        <w:rPr>
          <w:sz w:val="22"/>
          <w:szCs w:val="22"/>
        </w:rPr>
        <w:t xml:space="preserve">dane nabywcy </w:t>
      </w:r>
      <w:r w:rsidR="005F6E37">
        <w:rPr>
          <w:sz w:val="22"/>
          <w:szCs w:val="22"/>
        </w:rPr>
        <w:tab/>
      </w:r>
      <w:r w:rsidRPr="005F6E37">
        <w:rPr>
          <w:sz w:val="22"/>
          <w:szCs w:val="22"/>
        </w:rPr>
        <w:t>(</w:t>
      </w:r>
      <w:proofErr w:type="spellStart"/>
      <w:r w:rsidRPr="005F6E37">
        <w:rPr>
          <w:sz w:val="22"/>
          <w:szCs w:val="22"/>
        </w:rPr>
        <w:t>schema</w:t>
      </w:r>
      <w:proofErr w:type="spellEnd"/>
      <w:r w:rsidRPr="005F6E37">
        <w:rPr>
          <w:sz w:val="22"/>
          <w:szCs w:val="22"/>
        </w:rPr>
        <w:t xml:space="preserve"> Podmiot 2): </w:t>
      </w:r>
      <w:r w:rsidR="005F6E37">
        <w:rPr>
          <w:sz w:val="22"/>
          <w:szCs w:val="22"/>
        </w:rPr>
        <w:tab/>
      </w:r>
      <w:r w:rsidRPr="005F6E37">
        <w:rPr>
          <w:sz w:val="22"/>
          <w:szCs w:val="22"/>
        </w:rPr>
        <w:t>Polska Grupa Górnicza S.A.,</w:t>
      </w:r>
    </w:p>
    <w:p w14:paraId="44BFB10C" w14:textId="7D16CA15" w:rsidR="00B1238D" w:rsidRPr="000378DA" w:rsidRDefault="00791BB8" w:rsidP="000378DA">
      <w:pPr>
        <w:spacing w:line="259"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5F6E37">
        <w:rPr>
          <w:sz w:val="22"/>
          <w:szCs w:val="22"/>
        </w:rPr>
        <w:tab/>
      </w:r>
      <w:r w:rsidR="005F6E37">
        <w:rPr>
          <w:sz w:val="22"/>
          <w:szCs w:val="22"/>
        </w:rPr>
        <w:tab/>
      </w:r>
      <w:r w:rsidR="00B1238D" w:rsidRPr="000378DA">
        <w:rPr>
          <w:sz w:val="22"/>
          <w:szCs w:val="22"/>
        </w:rPr>
        <w:t>40-039 Katowice</w:t>
      </w:r>
    </w:p>
    <w:p w14:paraId="08F7F42D" w14:textId="2899088D" w:rsidR="00B1238D" w:rsidRPr="000378DA" w:rsidRDefault="00791BB8" w:rsidP="000378DA">
      <w:pPr>
        <w:spacing w:line="259"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F6E37">
        <w:rPr>
          <w:sz w:val="22"/>
          <w:szCs w:val="22"/>
        </w:rPr>
        <w:tab/>
      </w:r>
      <w:r w:rsidR="00B1238D" w:rsidRPr="000378DA">
        <w:rPr>
          <w:sz w:val="22"/>
          <w:szCs w:val="22"/>
        </w:rPr>
        <w:t>ul. Powstańców 30</w:t>
      </w:r>
    </w:p>
    <w:p w14:paraId="2B5F1B85" w14:textId="4BF63AE3" w:rsidR="00B1238D" w:rsidRDefault="00B1238D">
      <w:pPr>
        <w:pStyle w:val="Akapitzlist"/>
        <w:numPr>
          <w:ilvl w:val="0"/>
          <w:numId w:val="81"/>
        </w:numPr>
        <w:spacing w:line="259" w:lineRule="auto"/>
        <w:jc w:val="both"/>
        <w:rPr>
          <w:sz w:val="22"/>
          <w:szCs w:val="22"/>
        </w:rPr>
      </w:pPr>
      <w:r w:rsidRPr="000378DA">
        <w:rPr>
          <w:sz w:val="22"/>
          <w:szCs w:val="22"/>
        </w:rPr>
        <w:t xml:space="preserve">dane odbiorcy </w:t>
      </w:r>
      <w:r w:rsidR="005F6E37">
        <w:rPr>
          <w:sz w:val="22"/>
          <w:szCs w:val="22"/>
        </w:rPr>
        <w:tab/>
      </w:r>
      <w:r w:rsidRPr="000378DA">
        <w:rPr>
          <w:sz w:val="22"/>
          <w:szCs w:val="22"/>
        </w:rPr>
        <w:t>(</w:t>
      </w:r>
      <w:proofErr w:type="spellStart"/>
      <w:r w:rsidRPr="000378DA">
        <w:rPr>
          <w:sz w:val="22"/>
          <w:szCs w:val="22"/>
        </w:rPr>
        <w:t>schema</w:t>
      </w:r>
      <w:proofErr w:type="spellEnd"/>
      <w:r w:rsidRPr="000378DA">
        <w:rPr>
          <w:sz w:val="22"/>
          <w:szCs w:val="22"/>
        </w:rPr>
        <w:t xml:space="preserve"> Podmiot 3): </w:t>
      </w:r>
      <w:r w:rsidR="005F6E37">
        <w:rPr>
          <w:sz w:val="22"/>
          <w:szCs w:val="22"/>
        </w:rPr>
        <w:tab/>
      </w:r>
      <w:r w:rsidRPr="000378DA">
        <w:rPr>
          <w:sz w:val="22"/>
          <w:szCs w:val="22"/>
        </w:rPr>
        <w:t xml:space="preserve">Oddział </w:t>
      </w:r>
      <w:r w:rsidR="00791BB8">
        <w:rPr>
          <w:sz w:val="22"/>
          <w:szCs w:val="22"/>
        </w:rPr>
        <w:t>KWK Ruda, Ruch Halemba</w:t>
      </w:r>
    </w:p>
    <w:p w14:paraId="50CE3D2C" w14:textId="6DAE1FB4" w:rsidR="00791BB8" w:rsidRDefault="00791BB8" w:rsidP="00791BB8">
      <w:pPr>
        <w:pStyle w:val="Akapitzlist"/>
        <w:spacing w:line="259" w:lineRule="auto"/>
        <w:ind w:left="4956"/>
        <w:jc w:val="both"/>
        <w:rPr>
          <w:sz w:val="22"/>
          <w:szCs w:val="22"/>
        </w:rPr>
      </w:pPr>
      <w:r>
        <w:rPr>
          <w:sz w:val="22"/>
          <w:szCs w:val="22"/>
        </w:rPr>
        <w:t>41-706 Ruda Śląska</w:t>
      </w:r>
    </w:p>
    <w:p w14:paraId="32D9894F" w14:textId="3AD657E2" w:rsidR="00791BB8" w:rsidRPr="000378DA" w:rsidRDefault="00791BB8" w:rsidP="00791BB8">
      <w:pPr>
        <w:pStyle w:val="Akapitzlist"/>
        <w:spacing w:line="259" w:lineRule="auto"/>
        <w:ind w:left="4956"/>
        <w:jc w:val="both"/>
        <w:rPr>
          <w:sz w:val="22"/>
          <w:szCs w:val="22"/>
        </w:rPr>
      </w:pPr>
      <w:r>
        <w:rPr>
          <w:sz w:val="22"/>
          <w:szCs w:val="22"/>
        </w:rPr>
        <w:t>Ul. Kłodnicka 54</w:t>
      </w:r>
    </w:p>
    <w:p w14:paraId="7AAF877E" w14:textId="240002A0" w:rsidR="00B1238D" w:rsidRPr="000378DA" w:rsidRDefault="00B1238D" w:rsidP="00791BB8">
      <w:pPr>
        <w:pStyle w:val="Akapitzlist"/>
        <w:spacing w:line="259" w:lineRule="auto"/>
        <w:ind w:left="567"/>
        <w:contextualSpacing w:val="0"/>
        <w:jc w:val="both"/>
        <w:rPr>
          <w:sz w:val="22"/>
          <w:szCs w:val="22"/>
        </w:rPr>
      </w:pPr>
      <w:r w:rsidRPr="000378DA">
        <w:rPr>
          <w:sz w:val="22"/>
          <w:szCs w:val="22"/>
        </w:rPr>
        <w:t xml:space="preserve">W przypadku awarii KSeF </w:t>
      </w:r>
      <w:r w:rsidRPr="000378DA">
        <w:rPr>
          <w:b/>
          <w:bCs/>
          <w:sz w:val="22"/>
          <w:szCs w:val="22"/>
        </w:rPr>
        <w:t xml:space="preserve">DOSTAWCA </w:t>
      </w:r>
      <w:r w:rsidRPr="000378DA">
        <w:rPr>
          <w:sz w:val="22"/>
          <w:szCs w:val="22"/>
        </w:rPr>
        <w:t xml:space="preserve">przesyła faktury </w:t>
      </w:r>
      <w:r w:rsidRPr="000378DA">
        <w:rPr>
          <w:b/>
          <w:bCs/>
          <w:sz w:val="22"/>
          <w:szCs w:val="22"/>
        </w:rPr>
        <w:t>ZAMAWIAJĄCEMU</w:t>
      </w:r>
      <w:r w:rsidRPr="000378DA">
        <w:rPr>
          <w:sz w:val="22"/>
          <w:szCs w:val="22"/>
        </w:rPr>
        <w:t xml:space="preserve"> w sposób z</w:t>
      </w:r>
      <w:r w:rsidR="00791BB8">
        <w:rPr>
          <w:sz w:val="22"/>
          <w:szCs w:val="22"/>
        </w:rPr>
        <w:t> </w:t>
      </w:r>
      <w:r w:rsidRPr="000378DA">
        <w:rPr>
          <w:sz w:val="22"/>
          <w:szCs w:val="22"/>
        </w:rPr>
        <w:t>nim uzgodniony:</w:t>
      </w:r>
    </w:p>
    <w:p w14:paraId="3AEDE63C" w14:textId="009FB00E" w:rsidR="00B1238D" w:rsidRPr="000378DA" w:rsidRDefault="00B1238D">
      <w:pPr>
        <w:pStyle w:val="Akapitzlist"/>
        <w:numPr>
          <w:ilvl w:val="0"/>
          <w:numId w:val="81"/>
        </w:numPr>
        <w:spacing w:line="259" w:lineRule="auto"/>
        <w:jc w:val="both"/>
        <w:rPr>
          <w:sz w:val="22"/>
          <w:szCs w:val="22"/>
        </w:rPr>
      </w:pPr>
      <w:r w:rsidRPr="000378DA">
        <w:rPr>
          <w:sz w:val="22"/>
          <w:szCs w:val="22"/>
        </w:rPr>
        <w:t>wysyłka faktury w postaci papierowej: lub</w:t>
      </w:r>
    </w:p>
    <w:p w14:paraId="53A65035" w14:textId="446CA8B1" w:rsidR="00B1238D" w:rsidRPr="000378DA" w:rsidRDefault="00B1238D">
      <w:pPr>
        <w:pStyle w:val="Akapitzlist"/>
        <w:numPr>
          <w:ilvl w:val="0"/>
          <w:numId w:val="81"/>
        </w:numPr>
        <w:spacing w:line="259" w:lineRule="auto"/>
        <w:jc w:val="both"/>
        <w:rPr>
          <w:sz w:val="22"/>
          <w:szCs w:val="22"/>
        </w:rPr>
      </w:pPr>
      <w:r w:rsidRPr="000378DA">
        <w:rPr>
          <w:sz w:val="22"/>
          <w:szCs w:val="22"/>
        </w:rPr>
        <w:t>wysyłka pocztą elektroniczną zgodnie z podpisanym porozumieniem</w:t>
      </w:r>
    </w:p>
    <w:p w14:paraId="2E5FD4E0" w14:textId="77777777" w:rsidR="00B1238D" w:rsidRDefault="00B1238D" w:rsidP="000378DA">
      <w:pPr>
        <w:spacing w:line="259" w:lineRule="auto"/>
        <w:ind w:firstLine="425"/>
        <w:jc w:val="both"/>
        <w:rPr>
          <w:sz w:val="22"/>
          <w:szCs w:val="22"/>
        </w:rPr>
      </w:pPr>
      <w:bookmarkStart w:id="150" w:name="_Hlk211863369"/>
      <w:r w:rsidRPr="000378DA">
        <w:rPr>
          <w:sz w:val="22"/>
          <w:szCs w:val="22"/>
        </w:rPr>
        <w:lastRenderedPageBreak/>
        <w:t>Wysłanie faktury drogą elektroniczną wymaga pisemnego uzgodnienia z ZAMAWIAJĄCYM</w:t>
      </w:r>
      <w:bookmarkEnd w:id="150"/>
      <w:r w:rsidRPr="000378DA">
        <w:rPr>
          <w:sz w:val="22"/>
          <w:szCs w:val="22"/>
        </w:rPr>
        <w:t xml:space="preserve">. </w:t>
      </w:r>
    </w:p>
    <w:p w14:paraId="7E3A4066" w14:textId="77777777" w:rsidR="00791BB8" w:rsidRPr="000378DA" w:rsidRDefault="00791BB8" w:rsidP="000378DA">
      <w:pPr>
        <w:spacing w:line="259" w:lineRule="auto"/>
        <w:ind w:firstLine="425"/>
        <w:jc w:val="both"/>
        <w:rPr>
          <w:b/>
          <w:bCs/>
          <w:sz w:val="22"/>
          <w:szCs w:val="22"/>
        </w:rPr>
      </w:pPr>
    </w:p>
    <w:p w14:paraId="31EBF5CB" w14:textId="0CD423B2" w:rsidR="00B1238D" w:rsidRPr="00A3519B" w:rsidRDefault="00B1238D">
      <w:pPr>
        <w:pStyle w:val="Akapitzlist"/>
        <w:numPr>
          <w:ilvl w:val="0"/>
          <w:numId w:val="54"/>
        </w:numPr>
        <w:spacing w:line="259" w:lineRule="auto"/>
        <w:contextualSpacing w:val="0"/>
        <w:jc w:val="both"/>
        <w:rPr>
          <w:sz w:val="22"/>
          <w:szCs w:val="22"/>
        </w:rPr>
      </w:pPr>
      <w:r w:rsidRPr="00791BB8">
        <w:rPr>
          <w:sz w:val="22"/>
          <w:szCs w:val="22"/>
        </w:rPr>
        <w:t xml:space="preserve">W przypadku gdy Sprzedawca nie podlega obowiązkowi wystawiania faktur w KSEF fakturę </w:t>
      </w:r>
      <w:r w:rsidRPr="00A3519B">
        <w:rPr>
          <w:sz w:val="22"/>
          <w:szCs w:val="22"/>
        </w:rPr>
        <w:t>należy wystawić na adres:</w:t>
      </w:r>
    </w:p>
    <w:p w14:paraId="4441423D" w14:textId="77777777" w:rsidR="00B1238D" w:rsidRPr="00A3519B" w:rsidRDefault="00B1238D" w:rsidP="000378DA">
      <w:pPr>
        <w:spacing w:line="259" w:lineRule="auto"/>
        <w:jc w:val="center"/>
        <w:rPr>
          <w:sz w:val="22"/>
          <w:szCs w:val="22"/>
        </w:rPr>
      </w:pPr>
      <w:r w:rsidRPr="00A3519B">
        <w:rPr>
          <w:sz w:val="22"/>
          <w:szCs w:val="22"/>
        </w:rPr>
        <w:t>Polska Grupa Górnicza S.A.</w:t>
      </w:r>
    </w:p>
    <w:p w14:paraId="169701AB" w14:textId="77777777" w:rsidR="00B1238D" w:rsidRPr="00A3519B" w:rsidRDefault="00B1238D" w:rsidP="000378DA">
      <w:pPr>
        <w:spacing w:line="259" w:lineRule="auto"/>
        <w:jc w:val="center"/>
        <w:rPr>
          <w:sz w:val="22"/>
          <w:szCs w:val="22"/>
        </w:rPr>
      </w:pPr>
      <w:r w:rsidRPr="00A3519B">
        <w:rPr>
          <w:sz w:val="22"/>
          <w:szCs w:val="22"/>
        </w:rPr>
        <w:t>40-039 Katowice</w:t>
      </w:r>
    </w:p>
    <w:p w14:paraId="3A27B8FD" w14:textId="77777777" w:rsidR="00B1238D" w:rsidRPr="00A3519B" w:rsidRDefault="00B1238D" w:rsidP="000378DA">
      <w:pPr>
        <w:spacing w:line="259" w:lineRule="auto"/>
        <w:jc w:val="center"/>
        <w:rPr>
          <w:sz w:val="22"/>
          <w:szCs w:val="22"/>
        </w:rPr>
      </w:pPr>
      <w:r w:rsidRPr="00A3519B">
        <w:rPr>
          <w:sz w:val="22"/>
          <w:szCs w:val="22"/>
        </w:rPr>
        <w:t>ul. Powstańców 30</w:t>
      </w:r>
    </w:p>
    <w:p w14:paraId="20F0A0C6" w14:textId="416A2620" w:rsidR="00B1238D" w:rsidRPr="00A3519B" w:rsidRDefault="00B1238D" w:rsidP="00791BB8">
      <w:pPr>
        <w:spacing w:line="259" w:lineRule="auto"/>
        <w:ind w:firstLine="426"/>
        <w:jc w:val="both"/>
        <w:rPr>
          <w:sz w:val="22"/>
          <w:szCs w:val="22"/>
        </w:rPr>
      </w:pPr>
      <w:r w:rsidRPr="00A3519B">
        <w:rPr>
          <w:sz w:val="22"/>
          <w:szCs w:val="22"/>
        </w:rPr>
        <w:t>oraz przesłać w formie papierowej na adres:</w:t>
      </w:r>
    </w:p>
    <w:p w14:paraId="4A547DC2" w14:textId="77777777" w:rsidR="00B1238D" w:rsidRPr="00A3519B" w:rsidRDefault="00B1238D" w:rsidP="000378DA">
      <w:pPr>
        <w:spacing w:line="259" w:lineRule="auto"/>
        <w:jc w:val="center"/>
        <w:rPr>
          <w:sz w:val="22"/>
          <w:szCs w:val="22"/>
        </w:rPr>
      </w:pPr>
      <w:r w:rsidRPr="00A3519B">
        <w:rPr>
          <w:sz w:val="22"/>
          <w:szCs w:val="22"/>
        </w:rPr>
        <w:t>Polska Grupa Górnicza S.A.</w:t>
      </w:r>
    </w:p>
    <w:p w14:paraId="26694D4D" w14:textId="77777777" w:rsidR="00B1238D" w:rsidRPr="00A3519B" w:rsidRDefault="00B1238D" w:rsidP="000378DA">
      <w:pPr>
        <w:spacing w:line="259" w:lineRule="auto"/>
        <w:jc w:val="center"/>
        <w:rPr>
          <w:sz w:val="22"/>
          <w:szCs w:val="22"/>
        </w:rPr>
      </w:pPr>
      <w:r w:rsidRPr="00A3519B">
        <w:rPr>
          <w:sz w:val="22"/>
          <w:szCs w:val="22"/>
        </w:rPr>
        <w:t>44-122 Gliwice,</w:t>
      </w:r>
    </w:p>
    <w:p w14:paraId="30C743F0" w14:textId="77777777" w:rsidR="00B1238D" w:rsidRPr="00A3519B" w:rsidRDefault="00B1238D" w:rsidP="000378DA">
      <w:pPr>
        <w:spacing w:line="259" w:lineRule="auto"/>
        <w:jc w:val="center"/>
        <w:rPr>
          <w:sz w:val="22"/>
          <w:szCs w:val="22"/>
        </w:rPr>
      </w:pPr>
      <w:r w:rsidRPr="00A3519B">
        <w:rPr>
          <w:sz w:val="22"/>
          <w:szCs w:val="22"/>
        </w:rPr>
        <w:t>ul. Jasna 8</w:t>
      </w:r>
    </w:p>
    <w:p w14:paraId="6786142B" w14:textId="77777777" w:rsidR="00B1238D" w:rsidRPr="00A3519B" w:rsidRDefault="00B1238D" w:rsidP="000378DA">
      <w:pPr>
        <w:spacing w:line="259" w:lineRule="auto"/>
        <w:jc w:val="center"/>
        <w:rPr>
          <w:sz w:val="22"/>
          <w:szCs w:val="22"/>
        </w:rPr>
      </w:pPr>
      <w:r w:rsidRPr="00A3519B">
        <w:rPr>
          <w:sz w:val="22"/>
          <w:szCs w:val="22"/>
        </w:rPr>
        <w:t>lub</w:t>
      </w:r>
    </w:p>
    <w:p w14:paraId="030C8859" w14:textId="71DC61DA" w:rsidR="00B1238D" w:rsidRPr="00A3519B" w:rsidRDefault="00B1238D" w:rsidP="00791BB8">
      <w:pPr>
        <w:spacing w:line="259" w:lineRule="auto"/>
        <w:ind w:left="426"/>
        <w:jc w:val="both"/>
        <w:rPr>
          <w:sz w:val="22"/>
          <w:szCs w:val="22"/>
        </w:rPr>
      </w:pPr>
      <w:r w:rsidRPr="00A3519B">
        <w:rPr>
          <w:sz w:val="22"/>
          <w:szCs w:val="22"/>
        </w:rPr>
        <w:t>w formie elektronicznej zgodnie z podpisanym Porozumieniem w sprawie przesyłania faktur</w:t>
      </w:r>
      <w:r w:rsidR="00791BB8" w:rsidRPr="00A3519B">
        <w:rPr>
          <w:sz w:val="22"/>
          <w:szCs w:val="22"/>
        </w:rPr>
        <w:t xml:space="preserve"> </w:t>
      </w:r>
      <w:r w:rsidRPr="00A3519B">
        <w:rPr>
          <w:sz w:val="22"/>
          <w:szCs w:val="22"/>
        </w:rPr>
        <w:t>drogą elektroniczną.</w:t>
      </w:r>
    </w:p>
    <w:p w14:paraId="02217252" w14:textId="77777777" w:rsidR="00791BB8" w:rsidRPr="00A3519B" w:rsidRDefault="00791BB8" w:rsidP="00791BB8">
      <w:pPr>
        <w:spacing w:line="259" w:lineRule="auto"/>
        <w:ind w:left="426"/>
        <w:jc w:val="both"/>
        <w:rPr>
          <w:sz w:val="22"/>
          <w:szCs w:val="22"/>
        </w:rPr>
      </w:pPr>
    </w:p>
    <w:p w14:paraId="12D77602" w14:textId="77777777" w:rsidR="00B1238D" w:rsidRPr="00A3519B" w:rsidRDefault="00B1238D">
      <w:pPr>
        <w:numPr>
          <w:ilvl w:val="0"/>
          <w:numId w:val="54"/>
        </w:numPr>
        <w:spacing w:line="259" w:lineRule="auto"/>
        <w:jc w:val="both"/>
        <w:rPr>
          <w:sz w:val="22"/>
          <w:szCs w:val="22"/>
        </w:rPr>
      </w:pPr>
      <w:r w:rsidRPr="00A3519B">
        <w:rPr>
          <w:sz w:val="22"/>
          <w:szCs w:val="22"/>
        </w:rPr>
        <w:t>Faktury muszą zostać sporządzone w języku polskim i zawierać numer, pod którym Umowa została wpisana do elektronicznego rejestru umów Zamawiającego.</w:t>
      </w:r>
    </w:p>
    <w:p w14:paraId="6ED6DCA1" w14:textId="77777777" w:rsidR="00B1238D" w:rsidRPr="00A3519B" w:rsidRDefault="00B1238D">
      <w:pPr>
        <w:numPr>
          <w:ilvl w:val="0"/>
          <w:numId w:val="54"/>
        </w:numPr>
        <w:spacing w:line="259" w:lineRule="auto"/>
        <w:jc w:val="both"/>
        <w:rPr>
          <w:sz w:val="22"/>
          <w:szCs w:val="22"/>
        </w:rPr>
      </w:pPr>
      <w:r w:rsidRPr="00A3519B">
        <w:rPr>
          <w:sz w:val="22"/>
          <w:szCs w:val="22"/>
        </w:rPr>
        <w:t>Faktury będą wystawiane w walucie polskiej. Wszelkie płatności dokonywane będą w walucie polskiej.</w:t>
      </w:r>
    </w:p>
    <w:p w14:paraId="43DAFC48" w14:textId="77777777" w:rsidR="00B1238D" w:rsidRPr="00A3519B" w:rsidRDefault="00B1238D">
      <w:pPr>
        <w:numPr>
          <w:ilvl w:val="0"/>
          <w:numId w:val="54"/>
        </w:numPr>
        <w:spacing w:line="259" w:lineRule="auto"/>
        <w:jc w:val="both"/>
        <w:rPr>
          <w:sz w:val="22"/>
          <w:szCs w:val="22"/>
        </w:rPr>
      </w:pPr>
      <w:r w:rsidRPr="00A3519B">
        <w:rPr>
          <w:sz w:val="22"/>
          <w:szCs w:val="22"/>
        </w:rPr>
        <w:t>Przy zapłacie zobowiązania wynikającego z umowy, Zamawiający zastrzega sobie prawo wskazania tytułu płatności (numeru faktury).</w:t>
      </w:r>
    </w:p>
    <w:p w14:paraId="430D304C" w14:textId="6F5EE6F4" w:rsidR="00B1238D" w:rsidRPr="00A3519B" w:rsidRDefault="00B1238D">
      <w:pPr>
        <w:numPr>
          <w:ilvl w:val="0"/>
          <w:numId w:val="54"/>
        </w:numPr>
        <w:spacing w:line="259" w:lineRule="auto"/>
        <w:jc w:val="both"/>
        <w:rPr>
          <w:sz w:val="22"/>
          <w:szCs w:val="22"/>
        </w:rPr>
      </w:pPr>
      <w:r w:rsidRPr="00A3519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w:t>
      </w:r>
      <w:r w:rsidR="00791BB8" w:rsidRPr="00A3519B">
        <w:rPr>
          <w:sz w:val="22"/>
          <w:szCs w:val="22"/>
        </w:rPr>
        <w:t> </w:t>
      </w:r>
      <w:r w:rsidRPr="00A3519B">
        <w:rPr>
          <w:sz w:val="22"/>
          <w:szCs w:val="22"/>
        </w:rPr>
        <w:t>Urz. UE L187 z 26.06.2014 r.), tym samym posiada status dużego przedsiębiorcy w rozumieniu art. 4 pkt 6) ustawy z dnia 8 marca 2013 roku o przeciwdziałaniu nadmiernym opóźnieniom w transakcjach handlowych (Dz.U. z 2023, poz. 711, 852, z późn. zm.).</w:t>
      </w:r>
    </w:p>
    <w:p w14:paraId="6C029ACA" w14:textId="545813D9" w:rsidR="00B1238D" w:rsidRPr="00A3519B" w:rsidRDefault="00B1238D">
      <w:pPr>
        <w:numPr>
          <w:ilvl w:val="0"/>
          <w:numId w:val="54"/>
        </w:numPr>
        <w:spacing w:line="259" w:lineRule="auto"/>
        <w:jc w:val="both"/>
        <w:rPr>
          <w:sz w:val="22"/>
          <w:szCs w:val="22"/>
        </w:rPr>
      </w:pPr>
      <w:r w:rsidRPr="00A3519B">
        <w:rPr>
          <w:sz w:val="22"/>
          <w:szCs w:val="22"/>
        </w:rPr>
        <w:t xml:space="preserve">Wykonawca składa oświadczenie o posiadaniu statusu mikroprzedsiębiorcy, małego przedsiębiorcy, średniego przedsiębiorcy, dużego przedsiębiorcy, które stanowiło będzie </w:t>
      </w:r>
      <w:r w:rsidRPr="00A3519B">
        <w:rPr>
          <w:b/>
          <w:bCs/>
          <w:sz w:val="22"/>
          <w:szCs w:val="22"/>
        </w:rPr>
        <w:t xml:space="preserve">Załącznik nr </w:t>
      </w:r>
      <w:r w:rsidR="004900FF" w:rsidRPr="00A3519B">
        <w:rPr>
          <w:b/>
          <w:bCs/>
          <w:sz w:val="22"/>
          <w:szCs w:val="22"/>
        </w:rPr>
        <w:t>3</w:t>
      </w:r>
      <w:r w:rsidRPr="00A3519B">
        <w:rPr>
          <w:b/>
          <w:bCs/>
          <w:sz w:val="22"/>
          <w:szCs w:val="22"/>
        </w:rPr>
        <w:t xml:space="preserve"> do Umowy</w:t>
      </w:r>
      <w:r w:rsidRPr="00A3519B">
        <w:rPr>
          <w:sz w:val="22"/>
          <w:szCs w:val="22"/>
        </w:rPr>
        <w:t xml:space="preserve">. </w:t>
      </w:r>
    </w:p>
    <w:p w14:paraId="3AF926A7" w14:textId="47D8DAF2" w:rsidR="00B1238D" w:rsidRPr="00A3519B" w:rsidRDefault="00B1238D">
      <w:pPr>
        <w:numPr>
          <w:ilvl w:val="0"/>
          <w:numId w:val="54"/>
        </w:numPr>
        <w:spacing w:line="259" w:lineRule="auto"/>
        <w:jc w:val="both"/>
        <w:rPr>
          <w:sz w:val="22"/>
          <w:szCs w:val="22"/>
        </w:rPr>
      </w:pPr>
      <w:r w:rsidRPr="00A3519B">
        <w:rPr>
          <w:sz w:val="22"/>
          <w:szCs w:val="22"/>
        </w:rPr>
        <w:t>Termin płatności faktur ustrukturyzowanych dokumentujących zobowiązania wynikające z</w:t>
      </w:r>
      <w:r w:rsidR="00791BB8" w:rsidRPr="00A3519B">
        <w:rPr>
          <w:sz w:val="22"/>
          <w:szCs w:val="22"/>
        </w:rPr>
        <w:t> </w:t>
      </w:r>
      <w:r w:rsidRPr="00A3519B">
        <w:rPr>
          <w:sz w:val="22"/>
          <w:szCs w:val="22"/>
        </w:rPr>
        <w:t xml:space="preserve">Umowy wynosi </w:t>
      </w:r>
      <w:r w:rsidRPr="00A3519B">
        <w:rPr>
          <w:b/>
          <w:bCs/>
          <w:sz w:val="22"/>
          <w:szCs w:val="22"/>
        </w:rPr>
        <w:t xml:space="preserve">30 dni od daty otrzymania faktury w KSEF. </w:t>
      </w:r>
      <w:r w:rsidRPr="00A3519B">
        <w:rPr>
          <w:sz w:val="22"/>
          <w:szCs w:val="22"/>
        </w:rPr>
        <w:t xml:space="preserve">Za datę otrzymania faktury uznaje się datę, którą przyjmuje w tym zakresie ustawa o VAT. Termin płatności  faktur wystawionych </w:t>
      </w:r>
      <w:r w:rsidRPr="00A3519B">
        <w:rPr>
          <w:b/>
          <w:bCs/>
          <w:sz w:val="22"/>
          <w:szCs w:val="22"/>
        </w:rPr>
        <w:t>poza KSEF wynosi 30 dni</w:t>
      </w:r>
      <w:r w:rsidRPr="00A3519B">
        <w:rPr>
          <w:sz w:val="22"/>
          <w:szCs w:val="22"/>
        </w:rPr>
        <w:t xml:space="preserve"> od daty wpływu faktury do Zamawiającego.</w:t>
      </w:r>
    </w:p>
    <w:p w14:paraId="034CA478" w14:textId="77777777" w:rsidR="00B1238D" w:rsidRPr="00A3519B" w:rsidRDefault="00B1238D">
      <w:pPr>
        <w:numPr>
          <w:ilvl w:val="0"/>
          <w:numId w:val="54"/>
        </w:numPr>
        <w:spacing w:line="259" w:lineRule="auto"/>
        <w:jc w:val="both"/>
        <w:rPr>
          <w:sz w:val="22"/>
          <w:szCs w:val="22"/>
        </w:rPr>
      </w:pPr>
      <w:r w:rsidRPr="00A3519B">
        <w:rPr>
          <w:sz w:val="22"/>
          <w:szCs w:val="22"/>
        </w:rPr>
        <w:t>Jako termin zapłaty przyjmuje się datę obciążenia rachunku bankowego Zamawiającego.</w:t>
      </w:r>
    </w:p>
    <w:p w14:paraId="2E4E543B" w14:textId="77777777" w:rsidR="00B1238D" w:rsidRPr="00A3519B" w:rsidRDefault="00B1238D">
      <w:pPr>
        <w:pStyle w:val="Tekstpodstawowy"/>
        <w:numPr>
          <w:ilvl w:val="0"/>
          <w:numId w:val="54"/>
        </w:numPr>
        <w:spacing w:after="0" w:line="259" w:lineRule="auto"/>
        <w:jc w:val="both"/>
        <w:rPr>
          <w:sz w:val="22"/>
          <w:szCs w:val="22"/>
        </w:rPr>
      </w:pPr>
      <w:r w:rsidRPr="00A3519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A3519B" w:rsidRDefault="00B1238D">
      <w:pPr>
        <w:numPr>
          <w:ilvl w:val="0"/>
          <w:numId w:val="54"/>
        </w:numPr>
        <w:spacing w:line="259" w:lineRule="auto"/>
        <w:jc w:val="both"/>
        <w:rPr>
          <w:sz w:val="22"/>
          <w:szCs w:val="22"/>
        </w:rPr>
      </w:pPr>
      <w:r w:rsidRPr="00A3519B">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A3519B" w:rsidRDefault="00B1238D">
      <w:pPr>
        <w:numPr>
          <w:ilvl w:val="0"/>
          <w:numId w:val="54"/>
        </w:numPr>
        <w:spacing w:line="259" w:lineRule="auto"/>
        <w:jc w:val="both"/>
        <w:rPr>
          <w:sz w:val="22"/>
          <w:szCs w:val="22"/>
        </w:rPr>
      </w:pPr>
      <w:r w:rsidRPr="00A3519B">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w:t>
      </w:r>
      <w:r w:rsidRPr="00A3519B">
        <w:rPr>
          <w:sz w:val="22"/>
          <w:szCs w:val="22"/>
        </w:rPr>
        <w:lastRenderedPageBreak/>
        <w:t>prawnemu/adwokatowi prowadzącemu obsługę prawną Wykonawcy pełnomocnictwa do dochodzenia, w jego imieniu, należności wynikających z umowy.</w:t>
      </w:r>
    </w:p>
    <w:p w14:paraId="78A6D1AE" w14:textId="77777777" w:rsidR="00B1238D" w:rsidRPr="00A3519B" w:rsidRDefault="00B1238D">
      <w:pPr>
        <w:numPr>
          <w:ilvl w:val="0"/>
          <w:numId w:val="54"/>
        </w:numPr>
        <w:shd w:val="clear" w:color="auto" w:fill="F2F2F2" w:themeFill="background1" w:themeFillShade="F2"/>
        <w:spacing w:line="259" w:lineRule="auto"/>
        <w:jc w:val="both"/>
        <w:rPr>
          <w:sz w:val="22"/>
          <w:szCs w:val="22"/>
        </w:rPr>
      </w:pPr>
      <w:r w:rsidRPr="00A3519B">
        <w:rPr>
          <w:sz w:val="22"/>
          <w:szCs w:val="22"/>
        </w:rPr>
        <w:t>Jeżeli do przedmiotu zamówienia</w:t>
      </w:r>
      <w:r w:rsidRPr="00A3519B">
        <w:rPr>
          <w:color w:val="FF0000"/>
          <w:sz w:val="22"/>
          <w:szCs w:val="22"/>
        </w:rPr>
        <w:t xml:space="preserve"> </w:t>
      </w:r>
      <w:r w:rsidRPr="00A3519B">
        <w:rPr>
          <w:sz w:val="22"/>
          <w:szCs w:val="22"/>
        </w:rPr>
        <w:t xml:space="preserve">będą miały zastosowanie przepisy o podatku od towarów </w:t>
      </w:r>
      <w:r w:rsidRPr="00A3519B">
        <w:rPr>
          <w:sz w:val="22"/>
          <w:szCs w:val="22"/>
        </w:rPr>
        <w:br/>
        <w:t>i usług ustanawiające mechanizm podzielonej płatności Strony obowiązują się uwzględnić ten mechanizm w rozliczaniu Umowy.</w:t>
      </w:r>
    </w:p>
    <w:p w14:paraId="32C6F255" w14:textId="5CB2E15A" w:rsidR="00B1238D" w:rsidRPr="00A3519B" w:rsidRDefault="00B1238D">
      <w:pPr>
        <w:pStyle w:val="Akapitzlist"/>
        <w:numPr>
          <w:ilvl w:val="0"/>
          <w:numId w:val="54"/>
        </w:numPr>
        <w:shd w:val="clear" w:color="auto" w:fill="F2F2F2" w:themeFill="background1" w:themeFillShade="F2"/>
        <w:spacing w:line="259" w:lineRule="auto"/>
        <w:contextualSpacing w:val="0"/>
        <w:jc w:val="both"/>
        <w:rPr>
          <w:sz w:val="22"/>
          <w:szCs w:val="22"/>
        </w:rPr>
      </w:pPr>
      <w:r w:rsidRPr="00A3519B">
        <w:rPr>
          <w:sz w:val="22"/>
          <w:szCs w:val="22"/>
        </w:rPr>
        <w:t xml:space="preserve">Zgodnie z przepisami polskiego prawa podatkowego: ustawa z dnia 26 lipca 1991 r. o podatku dochodowym od osób fizycznych (dalej: </w:t>
      </w:r>
      <w:proofErr w:type="spellStart"/>
      <w:r w:rsidRPr="00A3519B">
        <w:rPr>
          <w:sz w:val="22"/>
          <w:szCs w:val="22"/>
        </w:rPr>
        <w:t>updof</w:t>
      </w:r>
      <w:proofErr w:type="spellEnd"/>
      <w:r w:rsidRPr="00A3519B">
        <w:rPr>
          <w:sz w:val="22"/>
          <w:szCs w:val="22"/>
        </w:rPr>
        <w:t xml:space="preserve">) oraz ustawa z dnia 15 lutego 1992 r. o podatku dochodowym od osób prawnych (dalej: </w:t>
      </w:r>
      <w:proofErr w:type="spellStart"/>
      <w:r w:rsidRPr="00A3519B">
        <w:rPr>
          <w:sz w:val="22"/>
          <w:szCs w:val="22"/>
        </w:rPr>
        <w:t>updop</w:t>
      </w:r>
      <w:proofErr w:type="spellEnd"/>
      <w:r w:rsidRPr="00A3519B">
        <w:rPr>
          <w:sz w:val="22"/>
          <w:szCs w:val="22"/>
        </w:rPr>
        <w:t xml:space="preserve">), w stosunku do dochodów uzyskiwanych przez firmę zagraniczną na terytorium Polski, w momencie wypłaty należności wynikających z umowy, na podstawie art. 26 ust. 1 </w:t>
      </w:r>
      <w:proofErr w:type="spellStart"/>
      <w:r w:rsidRPr="00A3519B">
        <w:rPr>
          <w:sz w:val="22"/>
          <w:szCs w:val="22"/>
        </w:rPr>
        <w:t>updop</w:t>
      </w:r>
      <w:proofErr w:type="spellEnd"/>
      <w:r w:rsidRPr="00A3519B">
        <w:rPr>
          <w:sz w:val="22"/>
          <w:szCs w:val="22"/>
        </w:rPr>
        <w:t xml:space="preserve"> oraz 41 ust. 4 </w:t>
      </w:r>
      <w:proofErr w:type="spellStart"/>
      <w:r w:rsidRPr="00A3519B">
        <w:rPr>
          <w:sz w:val="22"/>
          <w:szCs w:val="22"/>
        </w:rPr>
        <w:t>updof</w:t>
      </w:r>
      <w:proofErr w:type="spellEnd"/>
      <w:r w:rsidRPr="00A3519B">
        <w:rPr>
          <w:sz w:val="22"/>
          <w:szCs w:val="22"/>
        </w:rPr>
        <w:t xml:space="preserve">, na Zamawiającym ciąży obowiązek poboru zryczałtowanego podatku dochodowego od tych wypłat, zwanego podatkiem </w:t>
      </w:r>
      <w:r w:rsidRPr="00A3519B">
        <w:rPr>
          <w:sz w:val="22"/>
          <w:szCs w:val="22"/>
        </w:rPr>
        <w:br/>
        <w:t>u źródła. Wypłata należności wynikających z umowy, zostanie każdorazowo pomniejszona o</w:t>
      </w:r>
      <w:r w:rsidR="00B03B41" w:rsidRPr="00A3519B">
        <w:rPr>
          <w:sz w:val="22"/>
          <w:szCs w:val="22"/>
        </w:rPr>
        <w:t> </w:t>
      </w:r>
      <w:r w:rsidRPr="00A3519B">
        <w:rPr>
          <w:sz w:val="22"/>
          <w:szCs w:val="22"/>
        </w:rPr>
        <w:t>wartość pobranego podatku u źródła.</w:t>
      </w:r>
    </w:p>
    <w:p w14:paraId="154B6380" w14:textId="77777777" w:rsidR="00B1238D" w:rsidRPr="00A3519B" w:rsidRDefault="00B1238D">
      <w:pPr>
        <w:pStyle w:val="Akapitzlist"/>
        <w:numPr>
          <w:ilvl w:val="0"/>
          <w:numId w:val="54"/>
        </w:numPr>
        <w:shd w:val="clear" w:color="auto" w:fill="F2F2F2" w:themeFill="background1" w:themeFillShade="F2"/>
        <w:spacing w:line="259" w:lineRule="auto"/>
        <w:contextualSpacing w:val="0"/>
        <w:jc w:val="both"/>
        <w:rPr>
          <w:sz w:val="22"/>
          <w:szCs w:val="22"/>
        </w:rPr>
      </w:pPr>
      <w:r w:rsidRPr="00A3519B">
        <w:rPr>
          <w:sz w:val="22"/>
          <w:szCs w:val="22"/>
        </w:rPr>
        <w:t xml:space="preserve">Na podstawie art.29 ust.2 </w:t>
      </w:r>
      <w:proofErr w:type="spellStart"/>
      <w:r w:rsidRPr="00A3519B">
        <w:rPr>
          <w:sz w:val="22"/>
          <w:szCs w:val="22"/>
        </w:rPr>
        <w:t>updof</w:t>
      </w:r>
      <w:proofErr w:type="spellEnd"/>
      <w:r w:rsidRPr="00A3519B">
        <w:rPr>
          <w:sz w:val="22"/>
          <w:szCs w:val="22"/>
        </w:rPr>
        <w:t xml:space="preserve"> oraz art.22a </w:t>
      </w:r>
      <w:proofErr w:type="spellStart"/>
      <w:r w:rsidRPr="00A3519B">
        <w:rPr>
          <w:sz w:val="22"/>
          <w:szCs w:val="22"/>
        </w:rPr>
        <w:t>updop</w:t>
      </w:r>
      <w:proofErr w:type="spellEnd"/>
      <w:r w:rsidRPr="00A3519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3519B">
        <w:rPr>
          <w:sz w:val="22"/>
          <w:szCs w:val="22"/>
        </w:rPr>
        <w:t>updop</w:t>
      </w:r>
      <w:proofErr w:type="spellEnd"/>
      <w:r w:rsidRPr="00A3519B">
        <w:rPr>
          <w:sz w:val="22"/>
          <w:szCs w:val="22"/>
        </w:rPr>
        <w:t xml:space="preserve"> oraz 5a pkt. 33d </w:t>
      </w:r>
      <w:proofErr w:type="spellStart"/>
      <w:r w:rsidRPr="00A3519B">
        <w:rPr>
          <w:sz w:val="22"/>
          <w:szCs w:val="22"/>
        </w:rPr>
        <w:t>updof</w:t>
      </w:r>
      <w:proofErr w:type="spellEnd"/>
      <w:r w:rsidRPr="00A3519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A3519B" w:rsidRDefault="00B1238D">
      <w:pPr>
        <w:numPr>
          <w:ilvl w:val="0"/>
          <w:numId w:val="54"/>
        </w:numPr>
        <w:shd w:val="clear" w:color="auto" w:fill="F2F2F2" w:themeFill="background1" w:themeFillShade="F2"/>
        <w:spacing w:line="259" w:lineRule="auto"/>
        <w:jc w:val="both"/>
        <w:rPr>
          <w:sz w:val="22"/>
          <w:szCs w:val="22"/>
        </w:rPr>
      </w:pPr>
      <w:r w:rsidRPr="00A3519B">
        <w:rPr>
          <w:sz w:val="22"/>
          <w:szCs w:val="22"/>
        </w:rPr>
        <w:t>Dla prawidłowego określenia obowiązku podatkowego, w przypadku gdy Zamawiający udzieli zamówienia firmie zagranicznej Zamawiający wymaga złożenia:</w:t>
      </w:r>
    </w:p>
    <w:p w14:paraId="6E2723FB" w14:textId="77777777" w:rsidR="00B1238D" w:rsidRPr="00A3519B" w:rsidRDefault="00B1238D">
      <w:pPr>
        <w:numPr>
          <w:ilvl w:val="1"/>
          <w:numId w:val="54"/>
        </w:numPr>
        <w:shd w:val="clear" w:color="auto" w:fill="F2F2F2" w:themeFill="background1" w:themeFillShade="F2"/>
        <w:spacing w:line="259" w:lineRule="auto"/>
        <w:jc w:val="both"/>
        <w:rPr>
          <w:sz w:val="22"/>
          <w:szCs w:val="22"/>
        </w:rPr>
      </w:pPr>
      <w:r w:rsidRPr="00A3519B">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A3519B" w:rsidRDefault="00B1238D">
      <w:pPr>
        <w:numPr>
          <w:ilvl w:val="1"/>
          <w:numId w:val="54"/>
        </w:numPr>
        <w:shd w:val="clear" w:color="auto" w:fill="F2F2F2" w:themeFill="background1" w:themeFillShade="F2"/>
        <w:spacing w:line="259" w:lineRule="auto"/>
        <w:jc w:val="both"/>
        <w:rPr>
          <w:sz w:val="22"/>
          <w:szCs w:val="22"/>
        </w:rPr>
      </w:pPr>
      <w:r w:rsidRPr="00A3519B">
        <w:rPr>
          <w:sz w:val="22"/>
          <w:szCs w:val="22"/>
        </w:rPr>
        <w:t xml:space="preserve">Oświadczenia czy Wykonawca posiada na terenie Rzeczpospolitej Polskiej zakład </w:t>
      </w:r>
      <w:r w:rsidRPr="00A3519B">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21D23406" w:rsidR="00B1238D" w:rsidRPr="00A3519B" w:rsidRDefault="00B1238D">
      <w:pPr>
        <w:numPr>
          <w:ilvl w:val="1"/>
          <w:numId w:val="54"/>
        </w:numPr>
        <w:shd w:val="clear" w:color="auto" w:fill="F2F2F2" w:themeFill="background1" w:themeFillShade="F2"/>
        <w:spacing w:line="259" w:lineRule="auto"/>
        <w:jc w:val="both"/>
        <w:rPr>
          <w:sz w:val="22"/>
          <w:szCs w:val="22"/>
        </w:rPr>
      </w:pPr>
      <w:r w:rsidRPr="00A3519B">
        <w:rPr>
          <w:sz w:val="22"/>
          <w:szCs w:val="22"/>
        </w:rPr>
        <w:t xml:space="preserve">Oświadczenia dla celów podatku u źródła - potwierdzającego rzeczywistego właściciela należności wynikającej z zawartej Umowy a wypłacanej przez PGG SA według wzoru stanowiącego </w:t>
      </w:r>
      <w:r w:rsidRPr="00A3519B">
        <w:rPr>
          <w:b/>
          <w:bCs/>
          <w:sz w:val="22"/>
          <w:szCs w:val="22"/>
        </w:rPr>
        <w:t>Załącznik nr </w:t>
      </w:r>
      <w:r w:rsidR="004900FF" w:rsidRPr="00A3519B">
        <w:rPr>
          <w:b/>
          <w:bCs/>
          <w:sz w:val="22"/>
          <w:szCs w:val="22"/>
        </w:rPr>
        <w:t>4</w:t>
      </w:r>
      <w:r w:rsidRPr="00A3519B">
        <w:rPr>
          <w:b/>
          <w:bCs/>
          <w:sz w:val="22"/>
          <w:szCs w:val="22"/>
        </w:rPr>
        <w:t xml:space="preserve"> do Umowy.</w:t>
      </w:r>
    </w:p>
    <w:p w14:paraId="701511A6" w14:textId="77777777" w:rsidR="00B1238D" w:rsidRPr="00A3519B" w:rsidRDefault="00B1238D" w:rsidP="00F0778D">
      <w:pPr>
        <w:shd w:val="clear" w:color="auto" w:fill="F2F2F2" w:themeFill="background1" w:themeFillShade="F2"/>
        <w:spacing w:line="259" w:lineRule="auto"/>
        <w:ind w:left="360"/>
        <w:jc w:val="both"/>
        <w:rPr>
          <w:sz w:val="22"/>
          <w:szCs w:val="22"/>
        </w:rPr>
      </w:pPr>
      <w:r w:rsidRPr="00A3519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3519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A3519B" w:rsidRDefault="00B1238D">
      <w:pPr>
        <w:numPr>
          <w:ilvl w:val="0"/>
          <w:numId w:val="54"/>
        </w:numPr>
        <w:shd w:val="clear" w:color="auto" w:fill="F2F2F2" w:themeFill="background1" w:themeFillShade="F2"/>
        <w:spacing w:line="259" w:lineRule="auto"/>
        <w:jc w:val="both"/>
        <w:rPr>
          <w:sz w:val="22"/>
          <w:szCs w:val="22"/>
        </w:rPr>
      </w:pPr>
      <w:r w:rsidRPr="00A3519B">
        <w:rPr>
          <w:sz w:val="22"/>
          <w:szCs w:val="22"/>
        </w:rPr>
        <w:t xml:space="preserve">Jeżeli  Wykonawcą jest podmiot powiązany w rozumieniu art. 11a ust 1 pkt.4 </w:t>
      </w:r>
      <w:proofErr w:type="spellStart"/>
      <w:r w:rsidRPr="00A3519B">
        <w:rPr>
          <w:sz w:val="22"/>
          <w:szCs w:val="22"/>
        </w:rPr>
        <w:t>updop</w:t>
      </w:r>
      <w:proofErr w:type="spellEnd"/>
      <w:r w:rsidRPr="00A3519B">
        <w:rPr>
          <w:sz w:val="22"/>
          <w:szCs w:val="22"/>
        </w:rPr>
        <w:t xml:space="preserve"> lub art. 23m ust.1 pkt.5 </w:t>
      </w:r>
      <w:proofErr w:type="spellStart"/>
      <w:r w:rsidRPr="00A3519B">
        <w:rPr>
          <w:sz w:val="22"/>
          <w:szCs w:val="22"/>
        </w:rPr>
        <w:t>updof</w:t>
      </w:r>
      <w:proofErr w:type="spellEnd"/>
      <w:r w:rsidRPr="00A3519B">
        <w:rPr>
          <w:sz w:val="22"/>
          <w:szCs w:val="22"/>
        </w:rPr>
        <w:t xml:space="preserve"> oraz gdy łączna kwota należności wypłacanych w roku podatkowym przekracza kwotę o której mowa w art. 26 ust 2e </w:t>
      </w:r>
      <w:proofErr w:type="spellStart"/>
      <w:r w:rsidRPr="00A3519B">
        <w:rPr>
          <w:sz w:val="22"/>
          <w:szCs w:val="22"/>
        </w:rPr>
        <w:t>updop</w:t>
      </w:r>
      <w:proofErr w:type="spellEnd"/>
      <w:r w:rsidRPr="00A3519B">
        <w:rPr>
          <w:sz w:val="22"/>
          <w:szCs w:val="22"/>
        </w:rPr>
        <w:t xml:space="preserve"> oraz art. 41 ust 12 </w:t>
      </w:r>
      <w:proofErr w:type="spellStart"/>
      <w:r w:rsidRPr="00A3519B">
        <w:rPr>
          <w:sz w:val="22"/>
          <w:szCs w:val="22"/>
        </w:rPr>
        <w:t>updof</w:t>
      </w:r>
      <w:proofErr w:type="spellEnd"/>
      <w:r w:rsidRPr="00A3519B">
        <w:rPr>
          <w:sz w:val="22"/>
          <w:szCs w:val="22"/>
        </w:rPr>
        <w:t xml:space="preserve">, Zamawiający w dniu dokonania wypłaty jest zobowiązany pobrać zryczałtowany podatek od nadwyżki ponad tą kwotę  wg stawki określonej w art.21 ust.1 pkt 1 </w:t>
      </w:r>
      <w:proofErr w:type="spellStart"/>
      <w:r w:rsidRPr="00A3519B">
        <w:rPr>
          <w:sz w:val="22"/>
          <w:szCs w:val="22"/>
        </w:rPr>
        <w:t>updop</w:t>
      </w:r>
      <w:proofErr w:type="spellEnd"/>
      <w:r w:rsidRPr="00A3519B">
        <w:rPr>
          <w:sz w:val="22"/>
          <w:szCs w:val="22"/>
        </w:rPr>
        <w:t xml:space="preserve"> oraz art. 29 ust.1 pkt.1 </w:t>
      </w:r>
      <w:proofErr w:type="spellStart"/>
      <w:r w:rsidRPr="00A3519B">
        <w:rPr>
          <w:sz w:val="22"/>
          <w:szCs w:val="22"/>
        </w:rPr>
        <w:t>updof</w:t>
      </w:r>
      <w:proofErr w:type="spellEnd"/>
      <w:r w:rsidRPr="00A3519B">
        <w:rPr>
          <w:sz w:val="22"/>
          <w:szCs w:val="22"/>
        </w:rPr>
        <w:t>.</w:t>
      </w:r>
    </w:p>
    <w:p w14:paraId="54DAFEBB" w14:textId="77777777" w:rsidR="00B1238D" w:rsidRPr="00A3519B" w:rsidRDefault="00B1238D" w:rsidP="00BD5AAA">
      <w:pPr>
        <w:rPr>
          <w:sz w:val="22"/>
          <w:szCs w:val="22"/>
        </w:rPr>
      </w:pPr>
    </w:p>
    <w:p w14:paraId="5A7AE441" w14:textId="77777777" w:rsidR="00B1238D" w:rsidRPr="000378DA" w:rsidRDefault="00B1238D">
      <w:pPr>
        <w:numPr>
          <w:ilvl w:val="0"/>
          <w:numId w:val="54"/>
        </w:numPr>
        <w:spacing w:line="259" w:lineRule="auto"/>
        <w:jc w:val="both"/>
        <w:rPr>
          <w:sz w:val="22"/>
          <w:szCs w:val="22"/>
        </w:rPr>
      </w:pPr>
      <w:r w:rsidRPr="00A3519B">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w:t>
      </w:r>
      <w:r w:rsidRPr="000378DA">
        <w:rPr>
          <w:sz w:val="22"/>
          <w:szCs w:val="22"/>
        </w:rPr>
        <w:t xml:space="preserve"> </w:t>
      </w:r>
      <w:r w:rsidRPr="000378DA">
        <w:rPr>
          <w:sz w:val="22"/>
          <w:szCs w:val="22"/>
        </w:rPr>
        <w:lastRenderedPageBreak/>
        <w:t xml:space="preserve">tzn. odpowiada za cały dług niezależnie od tego, który z członków Konsorcjum jest zleceniobiorcą usług świadczonych na podstawie Umowy Przychodowej. </w:t>
      </w:r>
    </w:p>
    <w:p w14:paraId="2E8CB11D" w14:textId="2311AF26" w:rsidR="000C23F8" w:rsidRPr="00F0778D" w:rsidRDefault="000C23F8" w:rsidP="00F0778D"/>
    <w:p w14:paraId="66737EEC" w14:textId="77777777" w:rsidR="000C23F8" w:rsidRPr="00E66F78" w:rsidRDefault="000C23F8" w:rsidP="000C23F8">
      <w:pPr>
        <w:pStyle w:val="Nagwek2"/>
      </w:pPr>
      <w:bookmarkStart w:id="151" w:name="_Toc64016203"/>
      <w:bookmarkStart w:id="152" w:name="_Toc106095864"/>
      <w:bookmarkStart w:id="153" w:name="_Toc106096304"/>
      <w:bookmarkStart w:id="154" w:name="_Toc106096408"/>
      <w:bookmarkStart w:id="155" w:name="_Toc204150229"/>
      <w:r w:rsidRPr="00E66F78">
        <w:t>§ 5. Termin realizacji</w:t>
      </w:r>
      <w:bookmarkEnd w:id="151"/>
      <w:bookmarkEnd w:id="152"/>
      <w:bookmarkEnd w:id="153"/>
      <w:bookmarkEnd w:id="154"/>
      <w:bookmarkEnd w:id="155"/>
    </w:p>
    <w:p w14:paraId="77D91852" w14:textId="132D7CA3" w:rsidR="000C23F8" w:rsidRPr="00BD5AAA" w:rsidRDefault="000C23F8">
      <w:pPr>
        <w:numPr>
          <w:ilvl w:val="0"/>
          <w:numId w:val="36"/>
        </w:numPr>
        <w:spacing w:line="259" w:lineRule="auto"/>
        <w:ind w:left="357"/>
        <w:contextualSpacing/>
        <w:jc w:val="both"/>
        <w:rPr>
          <w:i/>
          <w:iCs/>
          <w:sz w:val="22"/>
          <w:szCs w:val="22"/>
        </w:rPr>
      </w:pPr>
      <w:r w:rsidRPr="00E66F78">
        <w:rPr>
          <w:sz w:val="22"/>
          <w:szCs w:val="22"/>
        </w:rPr>
        <w:t xml:space="preserve">Termin </w:t>
      </w:r>
      <w:r w:rsidR="00597893" w:rsidRPr="00F0778D">
        <w:rPr>
          <w:sz w:val="22"/>
          <w:szCs w:val="22"/>
        </w:rPr>
        <w:t>realizacji</w:t>
      </w:r>
      <w:r w:rsidRPr="00F0778D">
        <w:rPr>
          <w:sz w:val="22"/>
          <w:szCs w:val="22"/>
        </w:rPr>
        <w:t xml:space="preserve"> </w:t>
      </w:r>
      <w:r w:rsidRPr="00E66F78">
        <w:rPr>
          <w:sz w:val="22"/>
          <w:szCs w:val="22"/>
        </w:rPr>
        <w:t xml:space="preserve">Umowy wynosi </w:t>
      </w:r>
      <w:r w:rsidR="00F0778D" w:rsidRPr="00F0778D">
        <w:rPr>
          <w:b/>
          <w:bCs/>
          <w:sz w:val="22"/>
          <w:szCs w:val="22"/>
        </w:rPr>
        <w:t xml:space="preserve">od daty zawarcia umowy </w:t>
      </w:r>
      <w:r w:rsidR="00F0778D" w:rsidRPr="00987262">
        <w:rPr>
          <w:b/>
          <w:bCs/>
          <w:sz w:val="22"/>
          <w:szCs w:val="22"/>
        </w:rPr>
        <w:t>do</w:t>
      </w:r>
      <w:r w:rsidR="00987262" w:rsidRPr="00987262">
        <w:rPr>
          <w:b/>
          <w:bCs/>
          <w:sz w:val="22"/>
          <w:szCs w:val="22"/>
        </w:rPr>
        <w:t xml:space="preserve"> </w:t>
      </w:r>
      <w:r w:rsidR="00F0778D" w:rsidRPr="00987262">
        <w:rPr>
          <w:b/>
          <w:bCs/>
          <w:sz w:val="22"/>
          <w:szCs w:val="22"/>
        </w:rPr>
        <w:t>31.12.2026</w:t>
      </w:r>
      <w:r w:rsidR="00F0778D" w:rsidRPr="00F0778D">
        <w:rPr>
          <w:b/>
          <w:bCs/>
          <w:sz w:val="22"/>
          <w:szCs w:val="22"/>
        </w:rPr>
        <w:t xml:space="preserve"> r</w:t>
      </w:r>
      <w:r w:rsidR="00F0778D" w:rsidRPr="00BD5AAA">
        <w:rPr>
          <w:b/>
          <w:bCs/>
          <w:sz w:val="22"/>
          <w:szCs w:val="22"/>
        </w:rPr>
        <w:t>.</w:t>
      </w:r>
    </w:p>
    <w:p w14:paraId="07DE3B48" w14:textId="77777777" w:rsidR="00BD5AAA" w:rsidRPr="00BD5AAA" w:rsidRDefault="00BD5AAA" w:rsidP="00BD5AAA"/>
    <w:p w14:paraId="36F4397B" w14:textId="1915755C" w:rsidR="000C23F8"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04150230"/>
      <w:bookmarkEnd w:id="136"/>
      <w:bookmarkEnd w:id="149"/>
      <w:r>
        <w:t>§ 6. Gwarancja i postępowanie reklamacyjne</w:t>
      </w:r>
      <w:bookmarkEnd w:id="156"/>
      <w:bookmarkEnd w:id="157"/>
      <w:bookmarkEnd w:id="158"/>
      <w:bookmarkEnd w:id="159"/>
      <w:bookmarkEnd w:id="160"/>
      <w:bookmarkEnd w:id="161"/>
      <w:bookmarkEnd w:id="162"/>
      <w:r w:rsidR="00BD5AAA">
        <w:t xml:space="preserve"> </w:t>
      </w:r>
    </w:p>
    <w:p w14:paraId="7F9713CE" w14:textId="77777777" w:rsidR="00CD4C5D" w:rsidRPr="00A3519B" w:rsidRDefault="00CD4C5D" w:rsidP="00A3519B">
      <w:pPr>
        <w:numPr>
          <w:ilvl w:val="0"/>
          <w:numId w:val="86"/>
        </w:numPr>
        <w:spacing w:line="259" w:lineRule="auto"/>
        <w:ind w:hanging="357"/>
        <w:jc w:val="both"/>
        <w:rPr>
          <w:b/>
          <w:bCs/>
          <w:sz w:val="22"/>
          <w:szCs w:val="22"/>
        </w:rPr>
      </w:pPr>
      <w:r w:rsidRPr="00A3519B">
        <w:rPr>
          <w:sz w:val="22"/>
          <w:szCs w:val="22"/>
        </w:rPr>
        <w:t xml:space="preserve">Wykonawca udziela min. </w:t>
      </w:r>
      <w:r w:rsidRPr="00A3519B">
        <w:rPr>
          <w:sz w:val="22"/>
          <w:szCs w:val="22"/>
          <w:u w:val="single"/>
        </w:rPr>
        <w:t>24 miesięcy</w:t>
      </w:r>
      <w:r w:rsidRPr="00A3519B">
        <w:rPr>
          <w:sz w:val="22"/>
          <w:szCs w:val="22"/>
        </w:rPr>
        <w:t xml:space="preserve"> gwarancji na przedmiot Umowy wykonawczej, liczonej od dnia podpisania przez Strony Protokołu odbioru, podpisanego przez osoby odpowiedzialne za nadzór i realizację umowy z obu stron, lecz nie krócej niż do czasu zakończenia postępowania, którego dokumentacja lub koreferat dotyczą.</w:t>
      </w:r>
    </w:p>
    <w:p w14:paraId="61DFC0CB"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Wykonawca gwarantuje, że przedmiot Umowy:</w:t>
      </w:r>
    </w:p>
    <w:p w14:paraId="5FF4086E" w14:textId="77777777" w:rsidR="00CD4C5D" w:rsidRPr="00A3519B" w:rsidRDefault="00CD4C5D" w:rsidP="00A3519B">
      <w:pPr>
        <w:numPr>
          <w:ilvl w:val="0"/>
          <w:numId w:val="87"/>
        </w:numPr>
        <w:spacing w:line="259" w:lineRule="auto"/>
        <w:ind w:hanging="357"/>
        <w:jc w:val="both"/>
        <w:rPr>
          <w:sz w:val="22"/>
          <w:szCs w:val="22"/>
        </w:rPr>
      </w:pPr>
      <w:r w:rsidRPr="00A3519B">
        <w:rPr>
          <w:sz w:val="22"/>
          <w:szCs w:val="22"/>
        </w:rPr>
        <w:t>jest zgodny z wszelkimi ustalonymi specyfikacjami, wymaganiami i należycie spełni wymagania określone przez Zamawiającego,</w:t>
      </w:r>
    </w:p>
    <w:p w14:paraId="2FF45840" w14:textId="77777777" w:rsidR="00CD4C5D" w:rsidRPr="00A3519B" w:rsidRDefault="00CD4C5D" w:rsidP="00A3519B">
      <w:pPr>
        <w:numPr>
          <w:ilvl w:val="0"/>
          <w:numId w:val="87"/>
        </w:numPr>
        <w:spacing w:line="259" w:lineRule="auto"/>
        <w:ind w:hanging="357"/>
        <w:jc w:val="both"/>
        <w:rPr>
          <w:sz w:val="22"/>
          <w:szCs w:val="22"/>
        </w:rPr>
      </w:pPr>
      <w:r w:rsidRPr="00A3519B">
        <w:rPr>
          <w:sz w:val="22"/>
          <w:szCs w:val="22"/>
        </w:rPr>
        <w:t xml:space="preserve">jest przydatny do konkretnych celów zgodnie z jego przeznaczeniem, </w:t>
      </w:r>
    </w:p>
    <w:p w14:paraId="4BEA657E" w14:textId="77777777" w:rsidR="00CD4C5D" w:rsidRPr="00A3519B" w:rsidRDefault="00CD4C5D" w:rsidP="00A3519B">
      <w:pPr>
        <w:numPr>
          <w:ilvl w:val="0"/>
          <w:numId w:val="87"/>
        </w:numPr>
        <w:spacing w:line="259" w:lineRule="auto"/>
        <w:ind w:hanging="357"/>
        <w:jc w:val="both"/>
        <w:rPr>
          <w:sz w:val="22"/>
          <w:szCs w:val="22"/>
        </w:rPr>
      </w:pPr>
      <w:r w:rsidRPr="00A3519B">
        <w:rPr>
          <w:sz w:val="22"/>
          <w:szCs w:val="22"/>
        </w:rPr>
        <w:t xml:space="preserve">jest zgodny z obowiązującymi w Rzeczpospolitej Polskiej przepisami prawnymi, normami i wymaganiami organów państwowych. </w:t>
      </w:r>
    </w:p>
    <w:p w14:paraId="7A446F3B"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 xml:space="preserve">Przyjęcie lub odbiór przedmiotu Umowy w żadnym przypadku nie zwalnia Wykonawcy </w:t>
      </w:r>
      <w:r w:rsidRPr="00A3519B">
        <w:rPr>
          <w:sz w:val="22"/>
          <w:szCs w:val="22"/>
        </w:rPr>
        <w:br/>
        <w:t>od odpowiedzialności za wady lub inne uchybienia w spełnieniu wymagań określonych przez Zamawiającego.</w:t>
      </w:r>
    </w:p>
    <w:p w14:paraId="2E6C302F"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W okresie trwania gwarancji Wykonawca przedmiotu zamówienia wykonawczego zobowiązany jest usunąć wszelkie braki, błędy i uchybienia powstałe z winy Wykonawcy w terminie do 7 dni kalendarzowych od daty poinformowania Wykonawcy przez Zamawiającego, chyba że Zamawiający w żądaniu wskaże dłuższy termin.</w:t>
      </w:r>
    </w:p>
    <w:p w14:paraId="07813765"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W okresie gwarancji Wykonawca zobowiązany jest udzielić odpowiedzi (zająć stanowisko) w przypadku uwag do treści sporządzonego przez Wykonawcę opracowania, zgłoszonych przez Zamawiającego, poszkodowanego, inwestora lub biegłego sądowego w terminie do 14 dni kalendarzowych od  daty poinformowania Wykonawcy przez Zamawiającego. O ile zgłoszone zastrzeżenia do opracowania Wykonawcy okażą się zasadne, Wykonawca zobowiązany jest do wniesienia stosownej korekty do opracowania będącego przedmiotem umowy wykonawczej lub do sporządzenia opracowania odrębnego (uzupełniającego).</w:t>
      </w:r>
    </w:p>
    <w:p w14:paraId="0336D9A3"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Pr="00A3519B">
        <w:rPr>
          <w:sz w:val="22"/>
          <w:szCs w:val="22"/>
        </w:rPr>
        <w:br/>
        <w:t>i rękojmi.</w:t>
      </w:r>
    </w:p>
    <w:p w14:paraId="6A4801AD"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7754448"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W przypadku uzyskania wyników badań potwierdzających wady przedmiotu Umowy koszty badań ponosi Wykonawca. Wysokość kosztów badań określi każdorazowo niezależny ekspert.</w:t>
      </w:r>
    </w:p>
    <w:p w14:paraId="18C9675C" w14:textId="77777777" w:rsidR="00CD4C5D" w:rsidRPr="00A3519B" w:rsidRDefault="00CD4C5D" w:rsidP="00A3519B">
      <w:pPr>
        <w:numPr>
          <w:ilvl w:val="0"/>
          <w:numId w:val="86"/>
        </w:numPr>
        <w:spacing w:line="259" w:lineRule="auto"/>
        <w:ind w:hanging="357"/>
        <w:jc w:val="both"/>
        <w:rPr>
          <w:sz w:val="22"/>
          <w:szCs w:val="22"/>
        </w:rPr>
      </w:pPr>
      <w:r w:rsidRPr="00A3519B">
        <w:rPr>
          <w:sz w:val="22"/>
          <w:szCs w:val="22"/>
        </w:rPr>
        <w:t>Okres gwarancji przedłuża się o czas wykonania poprawy przedmiotu zamówienia wykonawczego i złożenia go u Zamawiającego.</w:t>
      </w:r>
    </w:p>
    <w:p w14:paraId="018EE8CD" w14:textId="77777777" w:rsidR="00CD4C5D" w:rsidRPr="00A3519B" w:rsidRDefault="00CD4C5D" w:rsidP="00A3519B">
      <w:pPr>
        <w:numPr>
          <w:ilvl w:val="0"/>
          <w:numId w:val="86"/>
        </w:numPr>
        <w:spacing w:line="259" w:lineRule="auto"/>
        <w:ind w:hanging="357"/>
        <w:jc w:val="both"/>
        <w:rPr>
          <w:bCs/>
          <w:sz w:val="22"/>
          <w:szCs w:val="22"/>
        </w:rPr>
      </w:pPr>
      <w:r w:rsidRPr="00A3519B">
        <w:rPr>
          <w:bCs/>
          <w:sz w:val="22"/>
          <w:szCs w:val="22"/>
        </w:rPr>
        <w:t>Wykonawca ponosi odpowiedzialność cywilną i gospodarczą za ewentualne błędy i nienależyte wykonanie opracowań.</w:t>
      </w:r>
    </w:p>
    <w:p w14:paraId="6285B2AC" w14:textId="77777777" w:rsidR="00CD4C5D" w:rsidRPr="00A3519B" w:rsidRDefault="00CD4C5D" w:rsidP="00A3519B">
      <w:pPr>
        <w:numPr>
          <w:ilvl w:val="0"/>
          <w:numId w:val="86"/>
        </w:numPr>
        <w:spacing w:line="259" w:lineRule="auto"/>
        <w:ind w:hanging="357"/>
        <w:jc w:val="both"/>
        <w:rPr>
          <w:sz w:val="22"/>
          <w:szCs w:val="22"/>
        </w:rPr>
      </w:pPr>
      <w:r w:rsidRPr="00A3519B">
        <w:rPr>
          <w:bCs/>
          <w:sz w:val="22"/>
          <w:szCs w:val="22"/>
        </w:rPr>
        <w:t>Uprawnienia z tytułu rękojmi za wady wygasają w tym samym terminie jak rękojmia udzielona przez podmiot gospodarczy realizujący roboty na podstawie przedmiotowej dokumentacji.</w:t>
      </w:r>
    </w:p>
    <w:p w14:paraId="67B517DE" w14:textId="13EABDC6" w:rsidR="00BD5AAA" w:rsidRPr="00BD5AAA" w:rsidRDefault="00BD5AAA" w:rsidP="00BD5AAA"/>
    <w:p w14:paraId="1376B047" w14:textId="77777777" w:rsidR="000C23F8" w:rsidRPr="00E66F78" w:rsidRDefault="000C23F8" w:rsidP="000C23F8">
      <w:pPr>
        <w:pStyle w:val="Nagwek2"/>
      </w:pPr>
      <w:bookmarkStart w:id="163" w:name="_Toc64016204"/>
      <w:bookmarkStart w:id="164" w:name="_Toc106095866"/>
      <w:bookmarkStart w:id="165" w:name="_Toc106096306"/>
      <w:bookmarkStart w:id="166" w:name="_Toc106096410"/>
      <w:bookmarkStart w:id="167" w:name="_Toc204150231"/>
      <w:r w:rsidRPr="00E66F78">
        <w:lastRenderedPageBreak/>
        <w:t xml:space="preserve">§ </w:t>
      </w:r>
      <w:r>
        <w:t>7</w:t>
      </w:r>
      <w:r w:rsidRPr="00E66F78">
        <w:t>. Szczególne obowiązki Wykonawcy</w:t>
      </w:r>
      <w:bookmarkEnd w:id="163"/>
      <w:bookmarkEnd w:id="164"/>
      <w:bookmarkEnd w:id="165"/>
      <w:bookmarkEnd w:id="166"/>
      <w:bookmarkEnd w:id="167"/>
    </w:p>
    <w:p w14:paraId="31BDA678" w14:textId="77777777" w:rsidR="000C23F8" w:rsidRPr="00F8529D" w:rsidRDefault="000C23F8">
      <w:pPr>
        <w:numPr>
          <w:ilvl w:val="0"/>
          <w:numId w:val="37"/>
        </w:numPr>
        <w:spacing w:line="259" w:lineRule="auto"/>
        <w:ind w:hanging="357"/>
        <w:jc w:val="both"/>
        <w:rPr>
          <w:sz w:val="22"/>
          <w:szCs w:val="22"/>
        </w:rPr>
      </w:pPr>
      <w:bookmarkStart w:id="168"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37"/>
        </w:numPr>
        <w:spacing w:line="259" w:lineRule="auto"/>
        <w:ind w:hanging="357"/>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37"/>
        </w:numPr>
        <w:spacing w:line="259" w:lineRule="auto"/>
        <w:ind w:hanging="357"/>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37"/>
        </w:numPr>
        <w:spacing w:line="259" w:lineRule="auto"/>
        <w:ind w:hanging="357"/>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37"/>
        </w:numPr>
        <w:spacing w:line="259" w:lineRule="auto"/>
        <w:ind w:hanging="357"/>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37"/>
        </w:numPr>
        <w:spacing w:line="259" w:lineRule="auto"/>
        <w:ind w:hanging="357"/>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37"/>
        </w:numPr>
        <w:spacing w:line="259" w:lineRule="auto"/>
        <w:ind w:hanging="357"/>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37"/>
        </w:numPr>
        <w:spacing w:line="259" w:lineRule="auto"/>
        <w:ind w:hanging="357"/>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37"/>
        </w:numPr>
        <w:spacing w:line="259" w:lineRule="auto"/>
        <w:ind w:hanging="357"/>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37"/>
        </w:numPr>
        <w:spacing w:line="259" w:lineRule="auto"/>
        <w:ind w:hanging="357"/>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37"/>
        </w:numPr>
        <w:spacing w:line="259" w:lineRule="auto"/>
        <w:ind w:hanging="357"/>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37"/>
        </w:numPr>
        <w:spacing w:line="259" w:lineRule="auto"/>
        <w:ind w:hanging="357"/>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16761B62" w:rsidR="006A5D84" w:rsidRPr="00F8529D" w:rsidRDefault="006A5D84">
      <w:pPr>
        <w:numPr>
          <w:ilvl w:val="1"/>
          <w:numId w:val="37"/>
        </w:numPr>
        <w:spacing w:line="259" w:lineRule="auto"/>
        <w:ind w:hanging="357"/>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B03B41">
        <w:rPr>
          <w:sz w:val="22"/>
          <w:szCs w:val="22"/>
        </w:rPr>
        <w:t> </w:t>
      </w:r>
      <w:r w:rsidRPr="00F8529D">
        <w:rPr>
          <w:sz w:val="22"/>
          <w:szCs w:val="22"/>
        </w:rPr>
        <w:t>działalnością statutową Zamawiającego,</w:t>
      </w:r>
    </w:p>
    <w:p w14:paraId="5CBB7BD7" w14:textId="77777777" w:rsidR="006A5D84" w:rsidRPr="00F8529D" w:rsidRDefault="006A5D84">
      <w:pPr>
        <w:numPr>
          <w:ilvl w:val="1"/>
          <w:numId w:val="37"/>
        </w:numPr>
        <w:spacing w:line="259" w:lineRule="auto"/>
        <w:ind w:hanging="357"/>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37"/>
        </w:numPr>
        <w:spacing w:line="259" w:lineRule="auto"/>
        <w:ind w:hanging="357"/>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37"/>
        </w:numPr>
        <w:spacing w:line="259" w:lineRule="auto"/>
        <w:ind w:hanging="357"/>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37"/>
        </w:numPr>
        <w:spacing w:line="259" w:lineRule="auto"/>
        <w:ind w:hanging="357"/>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9"/>
    <w:p w14:paraId="2A489FB5" w14:textId="77777777" w:rsidR="00AD48CF" w:rsidRDefault="00AD48CF">
      <w:pPr>
        <w:numPr>
          <w:ilvl w:val="0"/>
          <w:numId w:val="37"/>
        </w:numPr>
        <w:spacing w:line="259" w:lineRule="auto"/>
        <w:ind w:hanging="357"/>
        <w:jc w:val="both"/>
        <w:rPr>
          <w:sz w:val="22"/>
          <w:szCs w:val="22"/>
        </w:rPr>
      </w:pPr>
      <w:r w:rsidRPr="00F8529D">
        <w:rPr>
          <w:sz w:val="22"/>
          <w:szCs w:val="22"/>
        </w:rPr>
        <w:t>Wykonawcy, którzy złożyli ofertę wspólną odpowiadają solidarnie za realizację zamówienia.</w:t>
      </w:r>
    </w:p>
    <w:p w14:paraId="079D84BC" w14:textId="77777777" w:rsidR="00BD5AAA" w:rsidRPr="00BD5AAA" w:rsidRDefault="00BD5AAA" w:rsidP="00BD5AAA"/>
    <w:p w14:paraId="729DFF6D" w14:textId="64E2304A" w:rsidR="000C23F8" w:rsidRDefault="000C23F8" w:rsidP="000C23F8">
      <w:pPr>
        <w:pStyle w:val="Nagwek2"/>
        <w:rPr>
          <w:i/>
          <w:iCs/>
        </w:rPr>
      </w:pPr>
      <w:bookmarkStart w:id="170" w:name="_Toc106095867"/>
      <w:bookmarkStart w:id="171" w:name="_Toc106096307"/>
      <w:bookmarkStart w:id="172" w:name="_Toc106096411"/>
      <w:bookmarkStart w:id="173" w:name="_Toc204150232"/>
      <w:bookmarkEnd w:id="168"/>
      <w:r w:rsidRPr="00C30D61">
        <w:t>§ 8. Zabezpieczenie należytego wykonania Umowy</w:t>
      </w:r>
      <w:bookmarkEnd w:id="170"/>
      <w:bookmarkEnd w:id="171"/>
      <w:bookmarkEnd w:id="172"/>
      <w:bookmarkEnd w:id="173"/>
      <w:r w:rsidRPr="00C30D61">
        <w:t xml:space="preserve">  </w:t>
      </w:r>
      <w:r w:rsidR="00507281">
        <w:t xml:space="preserve">- </w:t>
      </w:r>
      <w:r w:rsidR="00507281" w:rsidRPr="00507281">
        <w:rPr>
          <w:i/>
          <w:iCs/>
        </w:rPr>
        <w:t>nie dotyczy</w:t>
      </w:r>
    </w:p>
    <w:p w14:paraId="7896CC49" w14:textId="77777777" w:rsidR="00507281" w:rsidRPr="00507281" w:rsidRDefault="00507281" w:rsidP="00507281"/>
    <w:p w14:paraId="5C6120CB" w14:textId="16880A88" w:rsidR="000C23F8" w:rsidRPr="00DF1FE2" w:rsidRDefault="000C23F8" w:rsidP="000C23F8">
      <w:pPr>
        <w:pStyle w:val="Nagwek2"/>
      </w:pPr>
      <w:bookmarkStart w:id="174" w:name="_Toc64016205"/>
      <w:bookmarkStart w:id="175" w:name="_Toc106095868"/>
      <w:bookmarkStart w:id="176" w:name="_Toc106096308"/>
      <w:bookmarkStart w:id="177" w:name="_Toc106096412"/>
      <w:bookmarkStart w:id="178" w:name="_Toc204150233"/>
      <w:r w:rsidRPr="00DF1FE2">
        <w:lastRenderedPageBreak/>
        <w:t>§ 9. Wymagania dotyczące zatrudnienia</w:t>
      </w:r>
      <w:bookmarkEnd w:id="174"/>
      <w:r>
        <w:t xml:space="preserve"> </w:t>
      </w:r>
      <w:bookmarkEnd w:id="175"/>
      <w:bookmarkEnd w:id="176"/>
      <w:bookmarkEnd w:id="177"/>
      <w:bookmarkEnd w:id="178"/>
    </w:p>
    <w:p w14:paraId="0F2746A8" w14:textId="77777777" w:rsidR="00C95AC0" w:rsidRPr="00F8529D" w:rsidRDefault="00C95AC0">
      <w:pPr>
        <w:numPr>
          <w:ilvl w:val="0"/>
          <w:numId w:val="40"/>
        </w:numPr>
        <w:spacing w:line="259" w:lineRule="auto"/>
        <w:jc w:val="both"/>
        <w:rPr>
          <w:sz w:val="22"/>
          <w:szCs w:val="22"/>
        </w:rPr>
      </w:pPr>
      <w:bookmarkStart w:id="179" w:name="_Hlk67826210"/>
      <w:r w:rsidRPr="00DF1FE2">
        <w:rPr>
          <w:sz w:val="22"/>
          <w:szCs w:val="22"/>
        </w:rPr>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60CA9B0C" w14:textId="02889004" w:rsidR="000C23F8" w:rsidRPr="00F8529D" w:rsidRDefault="000C23F8">
      <w:pPr>
        <w:numPr>
          <w:ilvl w:val="0"/>
          <w:numId w:val="40"/>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141A3D2" w:rsidR="000C23F8" w:rsidRPr="00F8529D" w:rsidRDefault="000C23F8">
      <w:pPr>
        <w:numPr>
          <w:ilvl w:val="0"/>
          <w:numId w:val="40"/>
        </w:numPr>
        <w:spacing w:line="259" w:lineRule="auto"/>
        <w:ind w:hanging="357"/>
        <w:jc w:val="both"/>
        <w:rPr>
          <w:sz w:val="22"/>
          <w:szCs w:val="22"/>
        </w:rPr>
      </w:pPr>
      <w:bookmarkStart w:id="18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B03B41">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B03B41">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82"/>
    <w:p w14:paraId="56C69D97" w14:textId="3BC08473" w:rsidR="000C23F8" w:rsidRPr="00F8529D" w:rsidRDefault="000C23F8">
      <w:pPr>
        <w:numPr>
          <w:ilvl w:val="0"/>
          <w:numId w:val="40"/>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Default="000C23F8">
      <w:pPr>
        <w:numPr>
          <w:ilvl w:val="0"/>
          <w:numId w:val="4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C3F65F5" w14:textId="77777777" w:rsidR="00507281" w:rsidRPr="00507281" w:rsidRDefault="00507281" w:rsidP="00507281"/>
    <w:p w14:paraId="2D7428B2"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204150234"/>
      <w:bookmarkStart w:id="188" w:name="_Hlk147301573"/>
      <w:bookmarkEnd w:id="179"/>
      <w:r w:rsidRPr="00F8529D">
        <w:t>§ 10. Podwykonawstwo</w:t>
      </w:r>
      <w:bookmarkEnd w:id="183"/>
      <w:bookmarkEnd w:id="184"/>
      <w:bookmarkEnd w:id="185"/>
      <w:bookmarkEnd w:id="186"/>
      <w:bookmarkEnd w:id="187"/>
    </w:p>
    <w:p w14:paraId="64F55AD4" w14:textId="3A2374FD" w:rsidR="00430097" w:rsidRPr="00F8529D" w:rsidRDefault="00430097">
      <w:pPr>
        <w:numPr>
          <w:ilvl w:val="0"/>
          <w:numId w:val="82"/>
        </w:numPr>
        <w:spacing w:line="259" w:lineRule="auto"/>
        <w:ind w:right="-142"/>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82"/>
        </w:numPr>
        <w:spacing w:line="259" w:lineRule="auto"/>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82"/>
        </w:numPr>
        <w:spacing w:line="259" w:lineRule="auto"/>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188BBE77" w:rsidR="00430097" w:rsidRPr="00F8529D" w:rsidRDefault="00430097">
      <w:pPr>
        <w:numPr>
          <w:ilvl w:val="0"/>
          <w:numId w:val="82"/>
        </w:numPr>
        <w:spacing w:line="259" w:lineRule="auto"/>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w:t>
      </w:r>
      <w:r w:rsidR="00B03B41">
        <w:rPr>
          <w:sz w:val="22"/>
          <w:szCs w:val="22"/>
        </w:rPr>
        <w:t> </w:t>
      </w:r>
      <w:r w:rsidRPr="00F8529D">
        <w:rPr>
          <w:sz w:val="22"/>
          <w:szCs w:val="22"/>
        </w:rPr>
        <w:t>Zamawiającego ze stosownym wnioskiem.</w:t>
      </w:r>
    </w:p>
    <w:p w14:paraId="6F9128C3" w14:textId="77777777" w:rsidR="00430097" w:rsidRPr="00F8529D" w:rsidRDefault="00430097">
      <w:pPr>
        <w:numPr>
          <w:ilvl w:val="0"/>
          <w:numId w:val="82"/>
        </w:numPr>
        <w:spacing w:line="259" w:lineRule="auto"/>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2"/>
        </w:numPr>
        <w:spacing w:line="259" w:lineRule="auto"/>
        <w:ind w:left="851" w:hanging="425"/>
        <w:contextualSpacing w:val="0"/>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2"/>
        </w:numPr>
        <w:spacing w:line="259" w:lineRule="auto"/>
        <w:ind w:left="851" w:hanging="425"/>
        <w:contextualSpacing w:val="0"/>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2"/>
        </w:numPr>
        <w:spacing w:line="259" w:lineRule="auto"/>
        <w:ind w:left="851" w:hanging="425"/>
        <w:contextualSpacing w:val="0"/>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2"/>
        </w:numPr>
        <w:spacing w:line="259" w:lineRule="auto"/>
        <w:ind w:left="851" w:hanging="425"/>
        <w:contextualSpacing w:val="0"/>
        <w:jc w:val="both"/>
        <w:rPr>
          <w:sz w:val="22"/>
          <w:szCs w:val="22"/>
        </w:rPr>
      </w:pPr>
      <w:r w:rsidRPr="00F8529D">
        <w:rPr>
          <w:sz w:val="22"/>
          <w:szCs w:val="22"/>
        </w:rPr>
        <w:t>zakres części Umowy powierzonej do wykonania przez podwykonawcę,</w:t>
      </w:r>
    </w:p>
    <w:p w14:paraId="38EEF5BD" w14:textId="3048291C" w:rsidR="00430097" w:rsidRPr="00F8529D" w:rsidRDefault="00430097">
      <w:pPr>
        <w:pStyle w:val="Akapitzlist"/>
        <w:numPr>
          <w:ilvl w:val="1"/>
          <w:numId w:val="52"/>
        </w:numPr>
        <w:spacing w:line="259" w:lineRule="auto"/>
        <w:ind w:left="851" w:hanging="425"/>
        <w:contextualSpacing w:val="0"/>
        <w:jc w:val="both"/>
        <w:rPr>
          <w:sz w:val="22"/>
          <w:szCs w:val="22"/>
        </w:rPr>
      </w:pPr>
      <w:r w:rsidRPr="00F8529D">
        <w:rPr>
          <w:sz w:val="22"/>
          <w:szCs w:val="22"/>
        </w:rPr>
        <w:t>w przypadku zmiany podmiotu, który udostępnił zasoby na zasadach określonych w SWZ w</w:t>
      </w:r>
      <w:r w:rsidR="00B03B41">
        <w:rPr>
          <w:sz w:val="22"/>
          <w:szCs w:val="22"/>
        </w:rPr>
        <w:t> </w:t>
      </w:r>
      <w:r w:rsidRPr="00F8529D">
        <w:rPr>
          <w:sz w:val="22"/>
          <w:szCs w:val="22"/>
        </w:rPr>
        <w:t xml:space="preserve">celu wykazania spełniania warunków udziału w postępowaniu, dokumenty potwierdzające, iż proponowany nowy Podwykonawca spełnia lub Wykonawca samodzielnie spełnia te </w:t>
      </w:r>
      <w:r w:rsidRPr="00F8529D">
        <w:rPr>
          <w:sz w:val="22"/>
          <w:szCs w:val="22"/>
        </w:rPr>
        <w:lastRenderedPageBreak/>
        <w:t>warunki udziału w postępowaniu o udzielenie niniejszego zamówienia w stopniu nie mniejszym niż wymagany w SWZ.</w:t>
      </w:r>
    </w:p>
    <w:p w14:paraId="425626FB" w14:textId="77777777" w:rsidR="00430097" w:rsidRPr="00F8529D" w:rsidRDefault="00430097">
      <w:pPr>
        <w:numPr>
          <w:ilvl w:val="0"/>
          <w:numId w:val="82"/>
        </w:numPr>
        <w:spacing w:line="259" w:lineRule="auto"/>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82"/>
        </w:numPr>
        <w:spacing w:line="259" w:lineRule="auto"/>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82"/>
        </w:numPr>
        <w:spacing w:line="259" w:lineRule="auto"/>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82"/>
        </w:numPr>
        <w:spacing w:line="259" w:lineRule="auto"/>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83"/>
        </w:numPr>
        <w:spacing w:line="259" w:lineRule="auto"/>
        <w:ind w:left="851"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83"/>
        </w:numPr>
        <w:spacing w:line="259" w:lineRule="auto"/>
        <w:ind w:left="851"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83"/>
        </w:numPr>
        <w:spacing w:line="259" w:lineRule="auto"/>
        <w:ind w:left="851"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83"/>
        </w:numPr>
        <w:spacing w:line="259" w:lineRule="auto"/>
        <w:ind w:left="851"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82"/>
        </w:numPr>
        <w:spacing w:line="259" w:lineRule="auto"/>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82"/>
        </w:numPr>
        <w:spacing w:line="259" w:lineRule="auto"/>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507281">
        <w:rPr>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07281" w:rsidRDefault="00430097">
      <w:pPr>
        <w:numPr>
          <w:ilvl w:val="0"/>
          <w:numId w:val="82"/>
        </w:numPr>
        <w:spacing w:line="259" w:lineRule="auto"/>
        <w:jc w:val="both"/>
        <w:rPr>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F8529D" w:rsidRDefault="00430097">
      <w:pPr>
        <w:numPr>
          <w:ilvl w:val="0"/>
          <w:numId w:val="82"/>
        </w:numPr>
        <w:spacing w:line="259" w:lineRule="auto"/>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82"/>
        </w:numPr>
        <w:spacing w:line="259" w:lineRule="auto"/>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Default="00430097">
      <w:pPr>
        <w:numPr>
          <w:ilvl w:val="0"/>
          <w:numId w:val="82"/>
        </w:numPr>
        <w:spacing w:line="259" w:lineRule="auto"/>
        <w:jc w:val="both"/>
        <w:rPr>
          <w:sz w:val="22"/>
          <w:szCs w:val="22"/>
        </w:rPr>
      </w:pPr>
      <w:r w:rsidRPr="00F8529D">
        <w:rPr>
          <w:sz w:val="22"/>
          <w:szCs w:val="22"/>
        </w:rPr>
        <w:t>Zapisy niniejszego paragrafu dotyczące Podwykonawców dotyczą także dalszych podwykonawców.</w:t>
      </w:r>
    </w:p>
    <w:p w14:paraId="70257DA0" w14:textId="77777777" w:rsidR="00507281" w:rsidRPr="00507281" w:rsidRDefault="00507281" w:rsidP="00507281"/>
    <w:p w14:paraId="7E968550"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204150235"/>
      <w:bookmarkStart w:id="198" w:name="_Hlk67826260"/>
      <w:r w:rsidRPr="00F8529D">
        <w:t>§ 11. Nadzór i koordynacja</w:t>
      </w:r>
      <w:bookmarkEnd w:id="193"/>
      <w:bookmarkEnd w:id="194"/>
      <w:bookmarkEnd w:id="195"/>
      <w:bookmarkEnd w:id="196"/>
      <w:bookmarkEnd w:id="197"/>
    </w:p>
    <w:p w14:paraId="6F855A53" w14:textId="352A83A3" w:rsidR="000C23F8" w:rsidRPr="00F8529D" w:rsidRDefault="000C23F8">
      <w:pPr>
        <w:numPr>
          <w:ilvl w:val="0"/>
          <w:numId w:val="38"/>
        </w:numPr>
        <w:spacing w:line="259" w:lineRule="auto"/>
        <w:ind w:left="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507281">
      <w:pPr>
        <w:spacing w:line="259" w:lineRule="auto"/>
        <w:ind w:left="357"/>
        <w:jc w:val="both"/>
        <w:rPr>
          <w:sz w:val="22"/>
          <w:szCs w:val="22"/>
        </w:rPr>
      </w:pPr>
      <w:r w:rsidRPr="00F8529D">
        <w:rPr>
          <w:sz w:val="22"/>
          <w:szCs w:val="22"/>
        </w:rPr>
        <w:t>…………………………  tel. …….   e-mail …..</w:t>
      </w:r>
    </w:p>
    <w:p w14:paraId="634BCCBC" w14:textId="3F288986" w:rsidR="000C23F8" w:rsidRPr="00F8529D" w:rsidRDefault="000C23F8">
      <w:pPr>
        <w:numPr>
          <w:ilvl w:val="0"/>
          <w:numId w:val="38"/>
        </w:numPr>
        <w:spacing w:line="259" w:lineRule="auto"/>
        <w:ind w:left="357"/>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507281">
      <w:pPr>
        <w:spacing w:line="259" w:lineRule="auto"/>
        <w:ind w:left="357"/>
        <w:jc w:val="both"/>
        <w:rPr>
          <w:sz w:val="22"/>
          <w:szCs w:val="22"/>
        </w:rPr>
      </w:pPr>
      <w:r w:rsidRPr="00F8529D">
        <w:rPr>
          <w:sz w:val="22"/>
          <w:szCs w:val="22"/>
        </w:rPr>
        <w:t>………………………..   tel. ……..   e-mail …..</w:t>
      </w:r>
    </w:p>
    <w:p w14:paraId="32946C83" w14:textId="28E0D1E9" w:rsidR="000C23F8" w:rsidRPr="00F8529D" w:rsidRDefault="000C23F8">
      <w:pPr>
        <w:numPr>
          <w:ilvl w:val="0"/>
          <w:numId w:val="38"/>
        </w:numPr>
        <w:spacing w:line="259" w:lineRule="auto"/>
        <w:ind w:left="357"/>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pPr>
        <w:numPr>
          <w:ilvl w:val="0"/>
          <w:numId w:val="38"/>
        </w:numPr>
        <w:spacing w:line="259" w:lineRule="auto"/>
        <w:ind w:left="357"/>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BAC1232" w14:textId="77777777" w:rsidR="00507281" w:rsidRPr="00507281" w:rsidRDefault="00507281" w:rsidP="00507281"/>
    <w:p w14:paraId="148F0268"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204150236"/>
      <w:bookmarkStart w:id="204" w:name="_Hlk105672888"/>
      <w:r w:rsidRPr="00F8529D">
        <w:t>§ 12. Badania kontrolne (Audyt)</w:t>
      </w:r>
      <w:bookmarkEnd w:id="199"/>
      <w:bookmarkEnd w:id="200"/>
      <w:bookmarkEnd w:id="201"/>
      <w:bookmarkEnd w:id="202"/>
      <w:bookmarkEnd w:id="203"/>
    </w:p>
    <w:p w14:paraId="4D5C0A00"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39"/>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2B9A925A" w14:textId="5B68C2CA" w:rsidR="006322B0" w:rsidRPr="00F8529D" w:rsidRDefault="006322B0">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7A9EE64" w14:textId="17E256CE" w:rsidR="000C23F8" w:rsidRPr="00F8529D" w:rsidRDefault="000C23F8">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4D2B620C" w14:textId="77777777" w:rsidR="000C23F8" w:rsidRPr="00F8529D" w:rsidRDefault="000C23F8">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39"/>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pPr>
        <w:numPr>
          <w:ilvl w:val="0"/>
          <w:numId w:val="39"/>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78B42891" w14:textId="77777777" w:rsidR="00507281" w:rsidRPr="00507281" w:rsidRDefault="00507281" w:rsidP="00507281"/>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04150237"/>
      <w:bookmarkStart w:id="213" w:name="_Hlk156823361"/>
      <w:bookmarkStart w:id="214" w:name="_Hlk155701067"/>
      <w:bookmarkEnd w:id="198"/>
      <w:bookmarkEnd w:id="204"/>
      <w:r w:rsidRPr="000E4913">
        <w:t>§ 1</w:t>
      </w:r>
      <w:r>
        <w:t>3</w:t>
      </w:r>
      <w:r w:rsidRPr="000E4913">
        <w:t>. Kary umowne i odpowiedzialność</w:t>
      </w:r>
      <w:bookmarkEnd w:id="208"/>
      <w:bookmarkEnd w:id="209"/>
      <w:bookmarkEnd w:id="210"/>
      <w:bookmarkEnd w:id="211"/>
      <w:bookmarkEnd w:id="212"/>
      <w:r w:rsidRPr="000E4913">
        <w:t xml:space="preserve"> </w:t>
      </w:r>
    </w:p>
    <w:bookmarkEnd w:id="213"/>
    <w:bookmarkEnd w:id="214"/>
    <w:p w14:paraId="664C1B0A" w14:textId="5A7E0FE5" w:rsidR="000C23F8" w:rsidRPr="000E4913" w:rsidRDefault="000C23F8">
      <w:pPr>
        <w:numPr>
          <w:ilvl w:val="0"/>
          <w:numId w:val="4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E562187" w14:textId="77777777" w:rsidR="0034786B" w:rsidRPr="00AC0E84" w:rsidRDefault="0034786B">
      <w:pPr>
        <w:pStyle w:val="Akapitzlist"/>
        <w:numPr>
          <w:ilvl w:val="1"/>
          <w:numId w:val="41"/>
        </w:numPr>
        <w:spacing w:line="276" w:lineRule="auto"/>
        <w:ind w:left="720"/>
        <w:jc w:val="both"/>
        <w:rPr>
          <w:sz w:val="22"/>
          <w:szCs w:val="22"/>
        </w:rPr>
      </w:pPr>
      <w:r w:rsidRPr="00AC0E84">
        <w:rPr>
          <w:sz w:val="22"/>
          <w:szCs w:val="22"/>
        </w:rPr>
        <w:t>za każdy rozpoczęty dzień zwłoki w realizacji przedmiotu Umowy w wysokości:</w:t>
      </w:r>
    </w:p>
    <w:p w14:paraId="6950EDD7" w14:textId="2E944A4A" w:rsidR="0034786B" w:rsidRPr="00AC0E84" w:rsidRDefault="0034786B">
      <w:pPr>
        <w:numPr>
          <w:ilvl w:val="1"/>
          <w:numId w:val="84"/>
        </w:numPr>
        <w:spacing w:line="276" w:lineRule="auto"/>
        <w:jc w:val="both"/>
        <w:rPr>
          <w:sz w:val="22"/>
          <w:szCs w:val="22"/>
        </w:rPr>
      </w:pPr>
      <w:r w:rsidRPr="00AC0E84">
        <w:rPr>
          <w:sz w:val="22"/>
          <w:szCs w:val="22"/>
        </w:rPr>
        <w:t xml:space="preserve">od 1 do 30 dnia - 0,1 % wartości netto niezrealizowanej w terminie umowy za każdy dzień, </w:t>
      </w:r>
    </w:p>
    <w:p w14:paraId="60C13AFA" w14:textId="69280F1C" w:rsidR="0034786B" w:rsidRPr="00AC0E84" w:rsidRDefault="0034786B">
      <w:pPr>
        <w:numPr>
          <w:ilvl w:val="1"/>
          <w:numId w:val="84"/>
        </w:numPr>
        <w:spacing w:line="276" w:lineRule="auto"/>
        <w:jc w:val="both"/>
        <w:rPr>
          <w:sz w:val="22"/>
          <w:szCs w:val="22"/>
        </w:rPr>
      </w:pPr>
      <w:r w:rsidRPr="00AC0E84">
        <w:rPr>
          <w:sz w:val="22"/>
          <w:szCs w:val="22"/>
        </w:rPr>
        <w:t xml:space="preserve">od 31 do 60 dnia - 0,2 % wartości netto niezrealizowanej w terminie umowy za każdy dzień, </w:t>
      </w:r>
    </w:p>
    <w:p w14:paraId="70007BE8" w14:textId="58E96C4B" w:rsidR="0034786B" w:rsidRPr="00AC0E84" w:rsidRDefault="0034786B">
      <w:pPr>
        <w:numPr>
          <w:ilvl w:val="1"/>
          <w:numId w:val="84"/>
        </w:numPr>
        <w:spacing w:line="276" w:lineRule="auto"/>
        <w:jc w:val="both"/>
        <w:rPr>
          <w:sz w:val="22"/>
          <w:szCs w:val="22"/>
        </w:rPr>
      </w:pPr>
      <w:r w:rsidRPr="00AC0E84">
        <w:rPr>
          <w:sz w:val="22"/>
          <w:szCs w:val="22"/>
        </w:rPr>
        <w:t>od 61 dnia - 0,5 % wartości netto niezrealizowanej w terminie umowy za każdy dzień.</w:t>
      </w:r>
    </w:p>
    <w:p w14:paraId="34E3E7F9" w14:textId="0CBCE8ED" w:rsidR="000C23F8" w:rsidRPr="00AC0E84" w:rsidRDefault="000C23F8">
      <w:pPr>
        <w:pStyle w:val="Akapitzlist"/>
        <w:numPr>
          <w:ilvl w:val="1"/>
          <w:numId w:val="41"/>
        </w:numPr>
        <w:spacing w:line="276" w:lineRule="auto"/>
        <w:ind w:left="720"/>
        <w:jc w:val="both"/>
        <w:rPr>
          <w:i/>
          <w:iCs/>
          <w:sz w:val="22"/>
          <w:szCs w:val="22"/>
        </w:rPr>
      </w:pPr>
      <w:bookmarkStart w:id="215" w:name="_Hlk67826332"/>
      <w:r w:rsidRPr="00AC0E84">
        <w:rPr>
          <w:sz w:val="22"/>
          <w:szCs w:val="22"/>
        </w:rPr>
        <w:t>w przypadku stwierdzenia, że prace</w:t>
      </w:r>
      <w:r w:rsidR="007D221B" w:rsidRPr="00AC0E84">
        <w:rPr>
          <w:sz w:val="22"/>
          <w:szCs w:val="22"/>
        </w:rPr>
        <w:t xml:space="preserve"> są</w:t>
      </w:r>
      <w:r w:rsidRPr="00AC0E84">
        <w:rPr>
          <w:sz w:val="22"/>
          <w:szCs w:val="22"/>
        </w:rPr>
        <w:t xml:space="preserve"> wykonywane na terenie </w:t>
      </w:r>
      <w:r w:rsidR="000241D8" w:rsidRPr="00AC0E84">
        <w:rPr>
          <w:sz w:val="22"/>
          <w:szCs w:val="22"/>
        </w:rPr>
        <w:t>Zamawiającego</w:t>
      </w:r>
      <w:r w:rsidRPr="00AC0E84">
        <w:rPr>
          <w:sz w:val="22"/>
          <w:szCs w:val="22"/>
        </w:rPr>
        <w:t xml:space="preserve"> przez pracowników </w:t>
      </w:r>
      <w:r w:rsidR="00C97F95" w:rsidRPr="00AC0E84">
        <w:rPr>
          <w:sz w:val="22"/>
          <w:szCs w:val="22"/>
        </w:rPr>
        <w:t>W</w:t>
      </w:r>
      <w:r w:rsidRPr="00AC0E84">
        <w:rPr>
          <w:sz w:val="22"/>
          <w:szCs w:val="22"/>
        </w:rPr>
        <w:t>ykonawcy nie posługujących się językiem polskim w mowie i piśmie w stopniu warunkującym porozumiewanie się w wysokości 200,00 zł za każdy stwierdzony przypadek</w:t>
      </w:r>
      <w:r w:rsidR="006C7E43" w:rsidRPr="00AC0E84">
        <w:rPr>
          <w:sz w:val="22"/>
          <w:szCs w:val="22"/>
        </w:rPr>
        <w:t xml:space="preserve"> (każdego pracownika), kara może zostać nałożona wielokrotnie w odniesieniu do tego samego pracownika, jeżeli będzie on wykonywał pracę na terenie Zamawiającego w kolejnych dniach,</w:t>
      </w:r>
    </w:p>
    <w:p w14:paraId="26471A2B" w14:textId="1B8BD54B" w:rsidR="000C23F8" w:rsidRPr="00AC0E84" w:rsidRDefault="000C23F8">
      <w:pPr>
        <w:pStyle w:val="Akapitzlist"/>
        <w:numPr>
          <w:ilvl w:val="1"/>
          <w:numId w:val="41"/>
        </w:numPr>
        <w:spacing w:line="276" w:lineRule="auto"/>
        <w:ind w:left="720"/>
        <w:jc w:val="both"/>
        <w:rPr>
          <w:i/>
          <w:iCs/>
          <w:color w:val="FF0000"/>
          <w:sz w:val="22"/>
          <w:szCs w:val="22"/>
        </w:rPr>
      </w:pPr>
      <w:r w:rsidRPr="00AC0E84">
        <w:rPr>
          <w:sz w:val="22"/>
          <w:szCs w:val="22"/>
        </w:rPr>
        <w:t>za zwłokę w przedstawieniu dokumentów, które zgodnie z SOPZ ma przedłożyć Wykonawca prze</w:t>
      </w:r>
      <w:r w:rsidR="00666EF5" w:rsidRPr="00AC0E84">
        <w:rPr>
          <w:sz w:val="22"/>
          <w:szCs w:val="22"/>
        </w:rPr>
        <w:t>d</w:t>
      </w:r>
      <w:r w:rsidRPr="00AC0E84">
        <w:rPr>
          <w:sz w:val="22"/>
          <w:szCs w:val="22"/>
        </w:rPr>
        <w:t xml:space="preserve"> rozpoczęciem wykonywania </w:t>
      </w:r>
      <w:r w:rsidR="00666EF5" w:rsidRPr="00AC0E84">
        <w:rPr>
          <w:sz w:val="22"/>
          <w:szCs w:val="22"/>
        </w:rPr>
        <w:t>U</w:t>
      </w:r>
      <w:r w:rsidRPr="00AC0E84">
        <w:rPr>
          <w:sz w:val="22"/>
          <w:szCs w:val="22"/>
        </w:rPr>
        <w:t xml:space="preserve">mowy oraz w trakcie </w:t>
      </w:r>
      <w:r w:rsidR="007D221B" w:rsidRPr="00AC0E84">
        <w:rPr>
          <w:sz w:val="22"/>
          <w:szCs w:val="22"/>
        </w:rPr>
        <w:t xml:space="preserve">jej </w:t>
      </w:r>
      <w:r w:rsidRPr="00AC0E84">
        <w:rPr>
          <w:sz w:val="22"/>
          <w:szCs w:val="22"/>
        </w:rPr>
        <w:t>realizacji - w wysokości 100 zł za każdy</w:t>
      </w:r>
      <w:r w:rsidR="007D221B" w:rsidRPr="00AC0E84">
        <w:rPr>
          <w:sz w:val="22"/>
          <w:szCs w:val="22"/>
        </w:rPr>
        <w:t xml:space="preserve"> rozpoczęty</w:t>
      </w:r>
      <w:r w:rsidRPr="00AC0E84">
        <w:rPr>
          <w:sz w:val="22"/>
          <w:szCs w:val="22"/>
        </w:rPr>
        <w:t xml:space="preserve"> dzień zwłoki</w:t>
      </w:r>
      <w:r w:rsidR="00AC0E84">
        <w:rPr>
          <w:sz w:val="22"/>
          <w:szCs w:val="22"/>
        </w:rPr>
        <w:t>.</w:t>
      </w:r>
    </w:p>
    <w:p w14:paraId="3DF24470" w14:textId="3A79A963" w:rsidR="000C23F8" w:rsidRPr="00F8529D" w:rsidRDefault="000C23F8">
      <w:pPr>
        <w:numPr>
          <w:ilvl w:val="1"/>
          <w:numId w:val="41"/>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p>
    <w:bookmarkEnd w:id="216"/>
    <w:p w14:paraId="12386344" w14:textId="77777777" w:rsidR="000C23F8" w:rsidRPr="00AC0E84" w:rsidRDefault="000C23F8">
      <w:pPr>
        <w:numPr>
          <w:ilvl w:val="1"/>
          <w:numId w:val="41"/>
        </w:numPr>
        <w:spacing w:line="259" w:lineRule="auto"/>
        <w:ind w:left="720"/>
        <w:jc w:val="both"/>
        <w:rPr>
          <w:sz w:val="22"/>
          <w:szCs w:val="22"/>
        </w:rPr>
      </w:pPr>
      <w:r w:rsidRPr="00AC0E84">
        <w:rPr>
          <w:sz w:val="22"/>
          <w:szCs w:val="22"/>
        </w:rPr>
        <w:t>w przypadku stawienia się do pracy lub wykonywana pracy przez pracowników Wykonawcy:</w:t>
      </w:r>
    </w:p>
    <w:p w14:paraId="1844F4BB" w14:textId="7EE1D8EE" w:rsidR="000C23F8" w:rsidRPr="00AC0E84" w:rsidRDefault="000C23F8">
      <w:pPr>
        <w:numPr>
          <w:ilvl w:val="2"/>
          <w:numId w:val="41"/>
        </w:numPr>
        <w:spacing w:line="259" w:lineRule="auto"/>
        <w:jc w:val="both"/>
        <w:rPr>
          <w:sz w:val="22"/>
          <w:szCs w:val="22"/>
        </w:rPr>
      </w:pPr>
      <w:r w:rsidRPr="00AC0E84">
        <w:rPr>
          <w:sz w:val="22"/>
          <w:szCs w:val="22"/>
        </w:rPr>
        <w:t xml:space="preserve">w stanie po użyciu alkoholu (stan po użyciu alkoholu zachodzi, gdy zawartość alkoholu </w:t>
      </w:r>
      <w:r w:rsidR="007472CF" w:rsidRPr="00AC0E84">
        <w:rPr>
          <w:sz w:val="22"/>
          <w:szCs w:val="22"/>
        </w:rPr>
        <w:br/>
      </w:r>
      <w:r w:rsidRPr="00AC0E84">
        <w:rPr>
          <w:sz w:val="22"/>
          <w:szCs w:val="22"/>
        </w:rPr>
        <w:t>w organizmie wynosi lub prowadzi do stężenia we krwi od 0,2‰ do 0,5‰ alkoholu albo obecności w wydychanym powietrzu od 0,1 mg do 0,25 mg alkoholu w 1 dm3)</w:t>
      </w:r>
      <w:r w:rsidR="006D5019" w:rsidRPr="00AC0E84">
        <w:rPr>
          <w:sz w:val="22"/>
          <w:szCs w:val="22"/>
        </w:rPr>
        <w:t>,</w:t>
      </w:r>
    </w:p>
    <w:p w14:paraId="286D7949" w14:textId="394C2091" w:rsidR="000C23F8" w:rsidRPr="00AC0E84" w:rsidRDefault="000C23F8">
      <w:pPr>
        <w:numPr>
          <w:ilvl w:val="2"/>
          <w:numId w:val="41"/>
        </w:numPr>
        <w:spacing w:line="259" w:lineRule="auto"/>
        <w:jc w:val="both"/>
        <w:rPr>
          <w:sz w:val="22"/>
          <w:szCs w:val="22"/>
        </w:rPr>
      </w:pPr>
      <w:r w:rsidRPr="00AC0E84">
        <w:rPr>
          <w:sz w:val="22"/>
          <w:szCs w:val="22"/>
        </w:rPr>
        <w:t xml:space="preserve">w stanie nietrzeźwości (stan nietrzeźwości zachodzi, gdy zawartość alkoholu w organizmie wynosi lub prowadzi do stężenia we krwi powyżej 0,5‰ alkoholu albo obecności </w:t>
      </w:r>
      <w:r w:rsidRPr="00AC0E84">
        <w:rPr>
          <w:sz w:val="22"/>
          <w:szCs w:val="22"/>
        </w:rPr>
        <w:br/>
        <w:t>w wydychanym powietrzu powyżej 0,25 mg alkoholu w 1 dm3)</w:t>
      </w:r>
      <w:r w:rsidR="006D5019" w:rsidRPr="00AC0E84">
        <w:rPr>
          <w:sz w:val="22"/>
          <w:szCs w:val="22"/>
        </w:rPr>
        <w:t>,</w:t>
      </w:r>
    </w:p>
    <w:p w14:paraId="0AD2A6B6" w14:textId="77777777" w:rsidR="000C23F8" w:rsidRPr="00AC0E84" w:rsidRDefault="000C23F8">
      <w:pPr>
        <w:numPr>
          <w:ilvl w:val="2"/>
          <w:numId w:val="41"/>
        </w:numPr>
        <w:spacing w:line="259" w:lineRule="auto"/>
        <w:jc w:val="both"/>
        <w:rPr>
          <w:sz w:val="22"/>
          <w:szCs w:val="22"/>
        </w:rPr>
      </w:pPr>
      <w:r w:rsidRPr="00AC0E84">
        <w:rPr>
          <w:sz w:val="22"/>
          <w:szCs w:val="22"/>
        </w:rPr>
        <w:t xml:space="preserve">którzy są pod wpływem narkotyków lub innych substancji, których oddziaływanie </w:t>
      </w:r>
      <w:r w:rsidRPr="00AC0E84">
        <w:rPr>
          <w:sz w:val="22"/>
          <w:szCs w:val="22"/>
        </w:rPr>
        <w:br/>
        <w:t xml:space="preserve">na organizm pracownika uniemożliwia należyte wykonanie obowiązków pracowniczych (dalej inne substancje), </w:t>
      </w:r>
    </w:p>
    <w:p w14:paraId="4E5248A4" w14:textId="77777777" w:rsidR="000C23F8" w:rsidRPr="00AC0E84" w:rsidRDefault="000C23F8">
      <w:pPr>
        <w:numPr>
          <w:ilvl w:val="2"/>
          <w:numId w:val="41"/>
        </w:numPr>
        <w:spacing w:line="259" w:lineRule="auto"/>
        <w:jc w:val="both"/>
        <w:rPr>
          <w:sz w:val="22"/>
          <w:szCs w:val="22"/>
        </w:rPr>
      </w:pPr>
      <w:r w:rsidRPr="00AC0E84">
        <w:rPr>
          <w:sz w:val="22"/>
          <w:szCs w:val="22"/>
        </w:rPr>
        <w:lastRenderedPageBreak/>
        <w:t>którzy używają lub spożywają alkohol, narkotyki lub inne substancji w czasie pracy lub na terenie zakładu pracy,</w:t>
      </w:r>
    </w:p>
    <w:p w14:paraId="45B9A214" w14:textId="5C214C0E" w:rsidR="000C23F8" w:rsidRPr="00AC0E84" w:rsidRDefault="000C23F8">
      <w:pPr>
        <w:numPr>
          <w:ilvl w:val="2"/>
          <w:numId w:val="41"/>
        </w:numPr>
        <w:spacing w:line="259" w:lineRule="auto"/>
        <w:ind w:left="1134" w:hanging="425"/>
        <w:jc w:val="both"/>
        <w:rPr>
          <w:sz w:val="22"/>
          <w:szCs w:val="22"/>
        </w:rPr>
      </w:pPr>
      <w:r w:rsidRPr="00AC0E84">
        <w:rPr>
          <w:sz w:val="22"/>
          <w:szCs w:val="22"/>
        </w:rPr>
        <w:t>którzy wnoszą alkohol, narkotyki lub inne substancje na teren zakładu pracy</w:t>
      </w:r>
      <w:r w:rsidR="006D5019" w:rsidRPr="00AC0E84">
        <w:rPr>
          <w:sz w:val="22"/>
          <w:szCs w:val="22"/>
        </w:rPr>
        <w:t>,</w:t>
      </w:r>
      <w:r w:rsidRPr="00AC0E84">
        <w:rPr>
          <w:sz w:val="22"/>
          <w:szCs w:val="22"/>
        </w:rPr>
        <w:t xml:space="preserve"> </w:t>
      </w:r>
    </w:p>
    <w:p w14:paraId="7D8BC5AF" w14:textId="15B206B1" w:rsidR="000C23F8" w:rsidRPr="00AC0E84" w:rsidRDefault="000C23F8" w:rsidP="000C23F8">
      <w:pPr>
        <w:spacing w:line="259" w:lineRule="auto"/>
        <w:ind w:left="709"/>
        <w:jc w:val="both"/>
        <w:rPr>
          <w:sz w:val="22"/>
          <w:szCs w:val="22"/>
        </w:rPr>
      </w:pPr>
      <w:r w:rsidRPr="00AC0E84">
        <w:rPr>
          <w:sz w:val="22"/>
          <w:szCs w:val="22"/>
        </w:rPr>
        <w:t>w wysokości 1 000,00 zł za każdy stwierdzony przypadek;</w:t>
      </w:r>
    </w:p>
    <w:p w14:paraId="762BC468" w14:textId="5C452426" w:rsidR="000C23F8" w:rsidRPr="0012215D" w:rsidRDefault="000C23F8">
      <w:pPr>
        <w:numPr>
          <w:ilvl w:val="1"/>
          <w:numId w:val="41"/>
        </w:numPr>
        <w:spacing w:line="259" w:lineRule="auto"/>
        <w:ind w:left="714" w:hanging="357"/>
        <w:jc w:val="both"/>
        <w:rPr>
          <w:sz w:val="22"/>
          <w:szCs w:val="22"/>
        </w:rPr>
      </w:pPr>
      <w:r w:rsidRPr="0012215D">
        <w:rPr>
          <w:sz w:val="22"/>
          <w:szCs w:val="22"/>
        </w:rPr>
        <w:t xml:space="preserve">w przypadku dokonania przez pracownika Wykonawcy zaboru mienia Zamawiającego </w:t>
      </w:r>
      <w:r w:rsidR="00DA44BE" w:rsidRPr="0012215D">
        <w:rPr>
          <w:sz w:val="22"/>
          <w:szCs w:val="22"/>
        </w:rPr>
        <w:t>lub firm</w:t>
      </w:r>
      <w:r w:rsidRPr="0012215D">
        <w:rPr>
          <w:sz w:val="22"/>
          <w:szCs w:val="22"/>
        </w:rPr>
        <w:t xml:space="preserve"> mających siedzibę na terenie Zamawiającego – w wysokości 1 000 </w:t>
      </w:r>
      <w:r w:rsidR="00DA44BE" w:rsidRPr="0012215D">
        <w:rPr>
          <w:sz w:val="22"/>
          <w:szCs w:val="22"/>
        </w:rPr>
        <w:t>zł za</w:t>
      </w:r>
      <w:r w:rsidRPr="0012215D">
        <w:rPr>
          <w:sz w:val="22"/>
          <w:szCs w:val="22"/>
        </w:rPr>
        <w:t xml:space="preserve"> każdy stwierdzony przypadek, a jeżeli w wyniku zaboru doszło do zniszczenia mienia </w:t>
      </w:r>
      <w:bookmarkStart w:id="217" w:name="_Hlk146783639"/>
      <w:r w:rsidR="00DA44BE" w:rsidRPr="0012215D">
        <w:rPr>
          <w:sz w:val="22"/>
          <w:szCs w:val="22"/>
        </w:rPr>
        <w:t>– Wykonawca</w:t>
      </w:r>
      <w:r w:rsidR="00D04E9B" w:rsidRPr="0012215D">
        <w:rPr>
          <w:sz w:val="22"/>
          <w:szCs w:val="22"/>
        </w:rPr>
        <w:t xml:space="preserve"> zobowiązany jest </w:t>
      </w:r>
      <w:r w:rsidRPr="0012215D">
        <w:rPr>
          <w:sz w:val="22"/>
          <w:szCs w:val="22"/>
        </w:rPr>
        <w:t>także</w:t>
      </w:r>
      <w:r w:rsidR="00D04E9B" w:rsidRPr="0012215D">
        <w:rPr>
          <w:sz w:val="22"/>
          <w:szCs w:val="22"/>
        </w:rPr>
        <w:t xml:space="preserve"> do pokrycia</w:t>
      </w:r>
      <w:r w:rsidRPr="0012215D">
        <w:rPr>
          <w:sz w:val="22"/>
          <w:szCs w:val="22"/>
        </w:rPr>
        <w:t xml:space="preserve"> koszt</w:t>
      </w:r>
      <w:r w:rsidR="00D04E9B" w:rsidRPr="0012215D">
        <w:rPr>
          <w:sz w:val="22"/>
          <w:szCs w:val="22"/>
        </w:rPr>
        <w:t>ów</w:t>
      </w:r>
      <w:r w:rsidRPr="0012215D">
        <w:rPr>
          <w:sz w:val="22"/>
          <w:szCs w:val="22"/>
        </w:rPr>
        <w:t xml:space="preserve"> przywrócenia</w:t>
      </w:r>
      <w:r w:rsidR="00D04E9B" w:rsidRPr="0012215D">
        <w:rPr>
          <w:sz w:val="22"/>
          <w:szCs w:val="22"/>
        </w:rPr>
        <w:t xml:space="preserve"> mienia do stanu poprzedniego</w:t>
      </w:r>
      <w:r w:rsidRPr="0012215D">
        <w:rPr>
          <w:sz w:val="22"/>
          <w:szCs w:val="22"/>
        </w:rPr>
        <w:t>.</w:t>
      </w:r>
    </w:p>
    <w:p w14:paraId="4DACB222" w14:textId="4B01A667" w:rsidR="000C23F8" w:rsidRPr="00F8529D" w:rsidRDefault="00D0028C">
      <w:pPr>
        <w:numPr>
          <w:ilvl w:val="0"/>
          <w:numId w:val="41"/>
        </w:numPr>
        <w:spacing w:line="259" w:lineRule="auto"/>
        <w:jc w:val="both"/>
        <w:rPr>
          <w:sz w:val="22"/>
          <w:szCs w:val="22"/>
        </w:rPr>
      </w:pPr>
      <w:bookmarkStart w:id="218" w:name="_Hlk144479888"/>
      <w:bookmarkStart w:id="219" w:name="_Hlk146784619"/>
      <w:bookmarkEnd w:id="217"/>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753A8E07" w14:textId="77777777" w:rsidR="000C23F8" w:rsidRPr="00F8529D" w:rsidRDefault="000C23F8">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A3519B" w:rsidRDefault="000C23F8">
      <w:pPr>
        <w:numPr>
          <w:ilvl w:val="1"/>
          <w:numId w:val="41"/>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w:t>
      </w:r>
      <w:r w:rsidRPr="00A3519B">
        <w:rPr>
          <w:sz w:val="22"/>
          <w:szCs w:val="22"/>
        </w:rPr>
        <w:t>do naliczania kar umownych bez uprzedniego wezwania w wysokości określonej w pkt 1.</w:t>
      </w:r>
    </w:p>
    <w:p w14:paraId="54A4A432" w14:textId="77777777" w:rsidR="008603AF" w:rsidRPr="00A3519B" w:rsidRDefault="008603AF" w:rsidP="008603AF">
      <w:pPr>
        <w:numPr>
          <w:ilvl w:val="0"/>
          <w:numId w:val="89"/>
        </w:numPr>
        <w:spacing w:line="259" w:lineRule="auto"/>
        <w:ind w:left="340" w:hanging="340"/>
        <w:jc w:val="both"/>
        <w:rPr>
          <w:sz w:val="22"/>
          <w:szCs w:val="22"/>
        </w:rPr>
      </w:pPr>
      <w:bookmarkStart w:id="221" w:name="_Hlk146784751"/>
      <w:r w:rsidRPr="00A3519B">
        <w:rPr>
          <w:sz w:val="22"/>
          <w:szCs w:val="22"/>
        </w:rPr>
        <w:t>W przypadku:</w:t>
      </w:r>
    </w:p>
    <w:p w14:paraId="4B3BE496" w14:textId="77777777" w:rsidR="008603AF" w:rsidRPr="00A3519B" w:rsidRDefault="008603AF" w:rsidP="008603AF">
      <w:pPr>
        <w:numPr>
          <w:ilvl w:val="1"/>
          <w:numId w:val="88"/>
        </w:numPr>
        <w:spacing w:line="259" w:lineRule="auto"/>
        <w:jc w:val="both"/>
        <w:rPr>
          <w:sz w:val="22"/>
          <w:szCs w:val="22"/>
        </w:rPr>
      </w:pPr>
      <w:r w:rsidRPr="00A3519B">
        <w:rPr>
          <w:sz w:val="22"/>
          <w:szCs w:val="22"/>
        </w:rPr>
        <w:t xml:space="preserve">odstąpienia od Umowy wykonawczej w całości, rozwiązania Umowy bez wypowiedzenia lub wypowiedzenia Umowy wykonawczej w całości przez którąkolwiek ze Stron </w:t>
      </w:r>
      <w:r w:rsidRPr="00A3519B">
        <w:rPr>
          <w:sz w:val="22"/>
          <w:szCs w:val="22"/>
        </w:rPr>
        <w:br/>
        <w:t xml:space="preserve">z przyczyn leżących po stronie Wykonawcy, Zamawiającemu przysługuje kara umowna </w:t>
      </w:r>
      <w:r w:rsidRPr="00A3519B">
        <w:rPr>
          <w:sz w:val="22"/>
          <w:szCs w:val="22"/>
        </w:rPr>
        <w:br/>
        <w:t>w wysokości 20% wartości netto Umowy wykonawczej.</w:t>
      </w:r>
    </w:p>
    <w:p w14:paraId="53BD20D6" w14:textId="77777777" w:rsidR="008603AF" w:rsidRPr="00A3519B" w:rsidRDefault="008603AF" w:rsidP="008603AF">
      <w:pPr>
        <w:spacing w:line="259" w:lineRule="auto"/>
        <w:ind w:left="1070"/>
        <w:jc w:val="both"/>
        <w:rPr>
          <w:b/>
          <w:bCs/>
          <w:sz w:val="22"/>
          <w:szCs w:val="22"/>
        </w:rPr>
      </w:pPr>
      <w:bookmarkStart w:id="222" w:name="_Hlk148444124"/>
      <w:r w:rsidRPr="00A3519B">
        <w:rPr>
          <w:b/>
          <w:bCs/>
          <w:sz w:val="22"/>
          <w:szCs w:val="22"/>
        </w:rPr>
        <w:t>lub/i</w:t>
      </w:r>
    </w:p>
    <w:bookmarkEnd w:id="222"/>
    <w:p w14:paraId="19A1A37C" w14:textId="77777777" w:rsidR="008603AF" w:rsidRPr="00A3519B" w:rsidRDefault="008603AF" w:rsidP="008603AF">
      <w:pPr>
        <w:numPr>
          <w:ilvl w:val="1"/>
          <w:numId w:val="88"/>
        </w:numPr>
        <w:spacing w:line="259" w:lineRule="auto"/>
        <w:jc w:val="both"/>
        <w:rPr>
          <w:strike/>
          <w:sz w:val="22"/>
          <w:szCs w:val="22"/>
        </w:rPr>
      </w:pPr>
      <w:r w:rsidRPr="00A3519B">
        <w:rPr>
          <w:sz w:val="22"/>
          <w:szCs w:val="22"/>
        </w:rPr>
        <w:t xml:space="preserve">odstąpienia od Umowy wykonawczej w części lub wypowiedzenia Umowy wykonawczej w części przez którąkolwiek ze Stron </w:t>
      </w:r>
      <w:bookmarkStart w:id="223" w:name="_Hlk144467500"/>
      <w:r w:rsidRPr="00A3519B">
        <w:rPr>
          <w:sz w:val="22"/>
          <w:szCs w:val="22"/>
        </w:rPr>
        <w:t xml:space="preserve">z przyczyn leżących po stronie Wykonawcy, Zamawiającemu przysługuje kara umowna w wysokości 20% wartości netto niezrealizowanej części Umowy. </w:t>
      </w:r>
      <w:bookmarkEnd w:id="223"/>
    </w:p>
    <w:p w14:paraId="69099B8B" w14:textId="77777777" w:rsidR="008603AF" w:rsidRPr="00A3519B" w:rsidRDefault="008603AF" w:rsidP="008603AF">
      <w:pPr>
        <w:numPr>
          <w:ilvl w:val="0"/>
          <w:numId w:val="88"/>
        </w:numPr>
        <w:spacing w:line="259" w:lineRule="auto"/>
        <w:jc w:val="both"/>
        <w:rPr>
          <w:sz w:val="22"/>
          <w:szCs w:val="22"/>
        </w:rPr>
      </w:pPr>
      <w:r w:rsidRPr="00A3519B">
        <w:rPr>
          <w:sz w:val="22"/>
          <w:szCs w:val="22"/>
        </w:rPr>
        <w:t xml:space="preserve">Wykonawca może naliczyć Zamawiającemu karę umowną: </w:t>
      </w:r>
    </w:p>
    <w:p w14:paraId="30A118FC" w14:textId="77777777" w:rsidR="008603AF" w:rsidRPr="00A3519B" w:rsidRDefault="008603AF" w:rsidP="008603AF">
      <w:pPr>
        <w:numPr>
          <w:ilvl w:val="1"/>
          <w:numId w:val="88"/>
        </w:numPr>
        <w:spacing w:line="259" w:lineRule="auto"/>
        <w:jc w:val="both"/>
        <w:rPr>
          <w:sz w:val="22"/>
          <w:szCs w:val="22"/>
        </w:rPr>
      </w:pPr>
      <w:r w:rsidRPr="00A3519B">
        <w:rPr>
          <w:sz w:val="22"/>
          <w:szCs w:val="22"/>
        </w:rPr>
        <w:t>za odstąpienie od Umowy wykonawczej w całości przez którąkolwiek ze Stron z winy Zamawiającego - w wysokości 20% wartości netto Umowy wykonawczej.</w:t>
      </w:r>
    </w:p>
    <w:p w14:paraId="2F484E32" w14:textId="77777777" w:rsidR="008603AF" w:rsidRPr="00A3519B" w:rsidRDefault="008603AF" w:rsidP="008603AF">
      <w:pPr>
        <w:spacing w:line="259" w:lineRule="auto"/>
        <w:ind w:left="1070"/>
        <w:jc w:val="both"/>
        <w:rPr>
          <w:sz w:val="22"/>
          <w:szCs w:val="22"/>
        </w:rPr>
      </w:pPr>
      <w:r w:rsidRPr="00A3519B">
        <w:rPr>
          <w:sz w:val="22"/>
          <w:szCs w:val="22"/>
        </w:rPr>
        <w:t>lub/i</w:t>
      </w:r>
    </w:p>
    <w:p w14:paraId="03EC950E" w14:textId="77777777" w:rsidR="008603AF" w:rsidRPr="00A3519B" w:rsidRDefault="008603AF" w:rsidP="008603AF">
      <w:pPr>
        <w:numPr>
          <w:ilvl w:val="1"/>
          <w:numId w:val="88"/>
        </w:numPr>
        <w:spacing w:line="259" w:lineRule="auto"/>
        <w:jc w:val="both"/>
        <w:rPr>
          <w:sz w:val="22"/>
          <w:szCs w:val="22"/>
        </w:rPr>
      </w:pPr>
      <w:r w:rsidRPr="00A3519B">
        <w:rPr>
          <w:sz w:val="22"/>
          <w:szCs w:val="22"/>
        </w:rPr>
        <w:t>za odstąpienie od Umowy wykonawczej w części przez którąkolwiek ze Stron z winy Zamawiającego - w wysokości 20% wartości netto niezrealizowanej części Umowy wykonawczej.</w:t>
      </w:r>
    </w:p>
    <w:p w14:paraId="4A5EBD00" w14:textId="4A4310DC" w:rsidR="00F66B98" w:rsidRPr="00A3519B" w:rsidRDefault="00F66B98" w:rsidP="00A3519B">
      <w:pPr>
        <w:spacing w:line="259" w:lineRule="auto"/>
        <w:ind w:left="360"/>
        <w:jc w:val="both"/>
        <w:rPr>
          <w:sz w:val="22"/>
          <w:szCs w:val="22"/>
        </w:rPr>
      </w:pPr>
      <w:bookmarkStart w:id="224" w:name="_Hlk148947447"/>
      <w:r w:rsidRPr="00A3519B">
        <w:rPr>
          <w:sz w:val="22"/>
          <w:szCs w:val="22"/>
        </w:rPr>
        <w:t>.</w:t>
      </w:r>
    </w:p>
    <w:bookmarkEnd w:id="224"/>
    <w:p w14:paraId="2A2CF2DB" w14:textId="32FF3A7A" w:rsidR="000C23F8" w:rsidRPr="00A3519B" w:rsidRDefault="004B24AC" w:rsidP="00A3519B">
      <w:pPr>
        <w:numPr>
          <w:ilvl w:val="0"/>
          <w:numId w:val="90"/>
        </w:numPr>
        <w:spacing w:line="259" w:lineRule="auto"/>
        <w:jc w:val="both"/>
        <w:rPr>
          <w:sz w:val="22"/>
          <w:szCs w:val="22"/>
        </w:rPr>
      </w:pPr>
      <w:r w:rsidRPr="00A3519B">
        <w:rPr>
          <w:sz w:val="22"/>
          <w:szCs w:val="22"/>
        </w:rPr>
        <w:t xml:space="preserve">Kary umowne podlegają kumulacji, </w:t>
      </w:r>
      <w:r w:rsidR="005C4237" w:rsidRPr="00A3519B">
        <w:rPr>
          <w:sz w:val="22"/>
          <w:szCs w:val="22"/>
        </w:rPr>
        <w:t xml:space="preserve">w tym kara umowna za odstąpienie lub wypowiedzenie </w:t>
      </w:r>
      <w:r w:rsidR="00287EBD" w:rsidRPr="00A3519B">
        <w:rPr>
          <w:sz w:val="22"/>
          <w:szCs w:val="22"/>
        </w:rPr>
        <w:t>U</w:t>
      </w:r>
      <w:r w:rsidR="005C4237" w:rsidRPr="00A3519B">
        <w:rPr>
          <w:sz w:val="22"/>
          <w:szCs w:val="22"/>
        </w:rPr>
        <w:t xml:space="preserve">mowy z innymi karami umownymi, </w:t>
      </w:r>
      <w:r w:rsidRPr="00A3519B">
        <w:rPr>
          <w:sz w:val="22"/>
          <w:szCs w:val="22"/>
        </w:rPr>
        <w:t>przy czym ł</w:t>
      </w:r>
      <w:r w:rsidR="000C23F8" w:rsidRPr="00A3519B">
        <w:rPr>
          <w:sz w:val="22"/>
          <w:szCs w:val="22"/>
        </w:rPr>
        <w:t xml:space="preserve">ączna maksymalna wartość kar umownych przysługujących Zamawiającemu nie przekroczy </w:t>
      </w:r>
      <w:r w:rsidR="00D97FA4" w:rsidRPr="00A3519B">
        <w:rPr>
          <w:sz w:val="22"/>
          <w:szCs w:val="22"/>
        </w:rPr>
        <w:t>5</w:t>
      </w:r>
      <w:r w:rsidR="00EA698B" w:rsidRPr="00A3519B">
        <w:rPr>
          <w:sz w:val="22"/>
          <w:szCs w:val="22"/>
        </w:rPr>
        <w:t xml:space="preserve">0% </w:t>
      </w:r>
      <w:r w:rsidR="00A95C13" w:rsidRPr="00A3519B">
        <w:rPr>
          <w:sz w:val="22"/>
          <w:szCs w:val="22"/>
        </w:rPr>
        <w:t>w</w:t>
      </w:r>
      <w:r w:rsidR="000C23F8" w:rsidRPr="00A3519B">
        <w:rPr>
          <w:sz w:val="22"/>
          <w:szCs w:val="22"/>
        </w:rPr>
        <w:t>artości Umowy</w:t>
      </w:r>
      <w:r w:rsidR="00F2094E" w:rsidRPr="00A3519B">
        <w:rPr>
          <w:sz w:val="22"/>
          <w:szCs w:val="22"/>
        </w:rPr>
        <w:t xml:space="preserve"> </w:t>
      </w:r>
      <w:r w:rsidR="00385770" w:rsidRPr="00A3519B">
        <w:rPr>
          <w:sz w:val="22"/>
          <w:szCs w:val="22"/>
        </w:rPr>
        <w:t>netto</w:t>
      </w:r>
      <w:r w:rsidR="000C23F8" w:rsidRPr="00A3519B">
        <w:rPr>
          <w:sz w:val="22"/>
          <w:szCs w:val="22"/>
        </w:rPr>
        <w:t xml:space="preserve">, o której mowa </w:t>
      </w:r>
      <w:r w:rsidR="00A3519B">
        <w:rPr>
          <w:sz w:val="22"/>
          <w:szCs w:val="22"/>
        </w:rPr>
        <w:br/>
      </w:r>
      <w:r w:rsidR="000C23F8" w:rsidRPr="00A3519B">
        <w:rPr>
          <w:sz w:val="22"/>
          <w:szCs w:val="22"/>
        </w:rPr>
        <w:t>w § 3 ust.1.</w:t>
      </w:r>
    </w:p>
    <w:p w14:paraId="196D7542" w14:textId="77777777" w:rsidR="000C23F8" w:rsidRPr="00F8529D" w:rsidRDefault="000C23F8" w:rsidP="00A3519B">
      <w:pPr>
        <w:numPr>
          <w:ilvl w:val="0"/>
          <w:numId w:val="90"/>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17381336" w14:textId="1E900920" w:rsidR="000C23F8" w:rsidRPr="00F8529D" w:rsidRDefault="000C23F8" w:rsidP="00A3519B">
      <w:pPr>
        <w:numPr>
          <w:ilvl w:val="0"/>
          <w:numId w:val="9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Default="000C23F8" w:rsidP="00A3519B">
      <w:pPr>
        <w:numPr>
          <w:ilvl w:val="0"/>
          <w:numId w:val="9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1"/>
    </w:p>
    <w:p w14:paraId="51E4433B" w14:textId="77777777" w:rsidR="00A3519B" w:rsidRPr="00A3519B" w:rsidRDefault="00A3519B" w:rsidP="00A3519B"/>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t>§ 14. Rozwiązanie, odstąpienie lub wypowiedzenie Umowy</w:t>
      </w:r>
      <w:bookmarkEnd w:id="225"/>
      <w:bookmarkEnd w:id="226"/>
      <w:bookmarkEnd w:id="227"/>
      <w:bookmarkEnd w:id="228"/>
      <w:bookmarkEnd w:id="229"/>
    </w:p>
    <w:p w14:paraId="7F7C0D91" w14:textId="77777777" w:rsidR="000C23F8" w:rsidRPr="00F8529D" w:rsidRDefault="000C23F8">
      <w:pPr>
        <w:numPr>
          <w:ilvl w:val="0"/>
          <w:numId w:val="42"/>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09C70EC" w:rsidR="000C23F8" w:rsidRPr="00F8529D" w:rsidRDefault="000C23F8">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1" w:name="_Hlk144467170"/>
      <w:r w:rsidRPr="00F8529D">
        <w:rPr>
          <w:sz w:val="22"/>
          <w:szCs w:val="22"/>
        </w:rPr>
        <w:t xml:space="preserve">w całości </w:t>
      </w:r>
      <w:bookmarkEnd w:id="23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2"/>
        </w:numPr>
        <w:spacing w:line="259" w:lineRule="auto"/>
        <w:jc w:val="both"/>
        <w:rPr>
          <w:sz w:val="22"/>
          <w:szCs w:val="22"/>
        </w:rPr>
      </w:pPr>
      <w:bookmarkStart w:id="23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2"/>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77777777" w:rsidR="000C23F8" w:rsidRPr="00F8529D" w:rsidRDefault="000C23F8">
      <w:pPr>
        <w:numPr>
          <w:ilvl w:val="1"/>
          <w:numId w:val="4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0CB3C655" w:rsidR="000C23F8" w:rsidRPr="0012215D" w:rsidRDefault="000C23F8">
      <w:pPr>
        <w:numPr>
          <w:ilvl w:val="1"/>
          <w:numId w:val="42"/>
        </w:numPr>
        <w:spacing w:line="259" w:lineRule="auto"/>
        <w:jc w:val="both"/>
        <w:rPr>
          <w:b/>
          <w:bCs/>
          <w:sz w:val="22"/>
          <w:szCs w:val="22"/>
        </w:rPr>
      </w:pPr>
      <w:r w:rsidRPr="0012215D">
        <w:rPr>
          <w:sz w:val="22"/>
          <w:szCs w:val="22"/>
        </w:rPr>
        <w:t>nieprzystąpienia w danym dniu do realizacji zamówienia, przy czym odstąpienie</w:t>
      </w:r>
      <w:r w:rsidR="00202054" w:rsidRPr="0012215D">
        <w:rPr>
          <w:sz w:val="22"/>
          <w:szCs w:val="22"/>
        </w:rPr>
        <w:t>/wypowiedzenie</w:t>
      </w:r>
      <w:r w:rsidRPr="0012215D">
        <w:rPr>
          <w:sz w:val="22"/>
          <w:szCs w:val="22"/>
        </w:rPr>
        <w:t xml:space="preserve"> dotyczyć będzie tylko tej części </w:t>
      </w:r>
      <w:r w:rsidR="00202054" w:rsidRPr="0012215D">
        <w:rPr>
          <w:sz w:val="22"/>
          <w:szCs w:val="22"/>
        </w:rPr>
        <w:t>U</w:t>
      </w:r>
      <w:r w:rsidRPr="0012215D">
        <w:rPr>
          <w:sz w:val="22"/>
          <w:szCs w:val="22"/>
        </w:rPr>
        <w:t>mowy,</w:t>
      </w:r>
      <w:r w:rsidR="0034786B" w:rsidRPr="0012215D">
        <w:rPr>
          <w:sz w:val="22"/>
          <w:szCs w:val="22"/>
        </w:rPr>
        <w:t xml:space="preserve"> </w:t>
      </w:r>
    </w:p>
    <w:p w14:paraId="2B363E7F" w14:textId="77777777" w:rsidR="000C23F8" w:rsidRPr="005F68E9" w:rsidRDefault="000C23F8">
      <w:pPr>
        <w:numPr>
          <w:ilvl w:val="1"/>
          <w:numId w:val="42"/>
        </w:numPr>
        <w:spacing w:line="259" w:lineRule="auto"/>
        <w:jc w:val="both"/>
        <w:rPr>
          <w:sz w:val="22"/>
          <w:szCs w:val="22"/>
        </w:rPr>
      </w:pPr>
      <w:r w:rsidRPr="005F68E9">
        <w:rPr>
          <w:sz w:val="22"/>
          <w:szCs w:val="22"/>
        </w:rPr>
        <w:t>otwarcia postępowania likwidacyjnego Wykonawcy.</w:t>
      </w:r>
    </w:p>
    <w:p w14:paraId="5B08583D" w14:textId="54C87EBA" w:rsidR="000C23F8" w:rsidRPr="005F68E9" w:rsidRDefault="000C23F8">
      <w:pPr>
        <w:numPr>
          <w:ilvl w:val="0"/>
          <w:numId w:val="42"/>
        </w:numPr>
        <w:spacing w:line="259" w:lineRule="auto"/>
        <w:ind w:left="357" w:hanging="357"/>
        <w:jc w:val="both"/>
        <w:rPr>
          <w:sz w:val="22"/>
          <w:szCs w:val="22"/>
        </w:rPr>
      </w:pPr>
      <w:r w:rsidRPr="005F68E9">
        <w:rPr>
          <w:sz w:val="22"/>
          <w:szCs w:val="22"/>
        </w:rPr>
        <w:t>W przypadkach</w:t>
      </w:r>
      <w:r w:rsidR="004E6FA6" w:rsidRPr="005F68E9">
        <w:rPr>
          <w:sz w:val="22"/>
          <w:szCs w:val="22"/>
        </w:rPr>
        <w:t>,</w:t>
      </w:r>
      <w:r w:rsidRPr="005F68E9">
        <w:rPr>
          <w:sz w:val="22"/>
          <w:szCs w:val="22"/>
        </w:rPr>
        <w:t xml:space="preserve"> o których mowa w ust. 2 pkt </w:t>
      </w:r>
      <w:r w:rsidRPr="00624355">
        <w:rPr>
          <w:sz w:val="22"/>
          <w:szCs w:val="22"/>
        </w:rPr>
        <w:t xml:space="preserve">1) </w:t>
      </w:r>
      <w:r w:rsidR="00531AC8" w:rsidRPr="00624355">
        <w:rPr>
          <w:sz w:val="22"/>
          <w:szCs w:val="22"/>
        </w:rPr>
        <w:t xml:space="preserve">– </w:t>
      </w:r>
      <w:r w:rsidR="008F7F9F" w:rsidRPr="00624355">
        <w:rPr>
          <w:sz w:val="22"/>
          <w:szCs w:val="22"/>
        </w:rPr>
        <w:t>6)</w:t>
      </w:r>
      <w:r w:rsidRPr="00624355">
        <w:rPr>
          <w:color w:val="0070C0"/>
          <w:sz w:val="22"/>
          <w:szCs w:val="22"/>
        </w:rPr>
        <w:t xml:space="preserve">, </w:t>
      </w:r>
      <w:r w:rsidRPr="00624355">
        <w:rPr>
          <w:sz w:val="22"/>
          <w:szCs w:val="22"/>
        </w:rPr>
        <w:t>Zamawiający</w:t>
      </w:r>
      <w:r w:rsidRPr="005F68E9">
        <w:rPr>
          <w:sz w:val="22"/>
          <w:szCs w:val="22"/>
        </w:rPr>
        <w:t xml:space="preserve"> przed odstąpieniem </w:t>
      </w:r>
      <w:r w:rsidR="0072470D" w:rsidRPr="005F68E9">
        <w:rPr>
          <w:sz w:val="22"/>
          <w:szCs w:val="22"/>
        </w:rPr>
        <w:t xml:space="preserve">lub wypowiedzeniem </w:t>
      </w:r>
      <w:r w:rsidRPr="005F68E9">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F68E9">
        <w:rPr>
          <w:sz w:val="22"/>
          <w:szCs w:val="22"/>
        </w:rPr>
        <w:t xml:space="preserve"> lub wypowiedzeniu.</w:t>
      </w:r>
    </w:p>
    <w:p w14:paraId="7F8187CD" w14:textId="3B68D065" w:rsidR="00A603EC" w:rsidRPr="00531AC8" w:rsidRDefault="00A603EC">
      <w:pPr>
        <w:numPr>
          <w:ilvl w:val="0"/>
          <w:numId w:val="42"/>
        </w:numPr>
        <w:spacing w:line="259" w:lineRule="auto"/>
        <w:jc w:val="both"/>
        <w:rPr>
          <w:sz w:val="22"/>
          <w:szCs w:val="22"/>
        </w:rPr>
      </w:pPr>
      <w:bookmarkStart w:id="234" w:name="_Hlk146784951"/>
      <w:bookmarkEnd w:id="230"/>
      <w:r w:rsidRPr="00531AC8">
        <w:rPr>
          <w:sz w:val="22"/>
          <w:szCs w:val="22"/>
        </w:rPr>
        <w:t>Z uprawnienia do odstąpienia od Umowy</w:t>
      </w:r>
      <w:r w:rsidR="004E15BD" w:rsidRPr="00531AC8">
        <w:rPr>
          <w:sz w:val="22"/>
          <w:szCs w:val="22"/>
        </w:rPr>
        <w:t xml:space="preserve"> (w całości</w:t>
      </w:r>
      <w:r w:rsidR="0034786B" w:rsidRPr="00531AC8">
        <w:rPr>
          <w:sz w:val="22"/>
          <w:szCs w:val="22"/>
        </w:rPr>
        <w:t>)</w:t>
      </w:r>
      <w:r w:rsidR="004E15BD" w:rsidRPr="00531AC8">
        <w:rPr>
          <w:sz w:val="22"/>
          <w:szCs w:val="22"/>
        </w:rPr>
        <w:t xml:space="preserve"> </w:t>
      </w:r>
      <w:r w:rsidRPr="00531AC8">
        <w:rPr>
          <w:sz w:val="22"/>
          <w:szCs w:val="22"/>
        </w:rPr>
        <w:t xml:space="preserve">w przypadkach określonych </w:t>
      </w:r>
      <w:r w:rsidR="004E15BD" w:rsidRPr="00531AC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531AC8">
        <w:rPr>
          <w:sz w:val="22"/>
          <w:szCs w:val="22"/>
        </w:rPr>
        <w:t xml:space="preserve"> lub rękojmi (w zależności od tego, który z tych terminów będzie dłuższy),</w:t>
      </w:r>
      <w:r w:rsidR="004E15BD" w:rsidRPr="00531AC8">
        <w:rPr>
          <w:sz w:val="22"/>
          <w:szCs w:val="22"/>
        </w:rPr>
        <w:t xml:space="preserve"> zgodnie z § 6 ust. 1 Umowy</w:t>
      </w:r>
      <w:r w:rsidR="00F77798" w:rsidRPr="00531AC8">
        <w:rPr>
          <w:sz w:val="22"/>
          <w:szCs w:val="22"/>
        </w:rPr>
        <w:t xml:space="preserve"> </w:t>
      </w:r>
      <w:r w:rsidR="00CC6E6B" w:rsidRPr="00531AC8">
        <w:rPr>
          <w:sz w:val="22"/>
          <w:szCs w:val="22"/>
        </w:rPr>
        <w:t>a</w:t>
      </w:r>
      <w:r w:rsidR="00F77798" w:rsidRPr="00531AC8">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531AC8" w:rsidRDefault="000C23F8">
      <w:pPr>
        <w:numPr>
          <w:ilvl w:val="0"/>
          <w:numId w:val="42"/>
        </w:numPr>
        <w:spacing w:line="259" w:lineRule="auto"/>
        <w:ind w:left="357" w:hanging="357"/>
        <w:jc w:val="both"/>
        <w:rPr>
          <w:sz w:val="22"/>
          <w:szCs w:val="22"/>
        </w:rPr>
      </w:pPr>
      <w:r w:rsidRPr="00531AC8">
        <w:rPr>
          <w:sz w:val="22"/>
          <w:szCs w:val="22"/>
        </w:rPr>
        <w:t xml:space="preserve">Odstąpienie od Umowy </w:t>
      </w:r>
      <w:r w:rsidR="004B24AC" w:rsidRPr="00531AC8">
        <w:rPr>
          <w:sz w:val="22"/>
          <w:szCs w:val="22"/>
        </w:rPr>
        <w:t xml:space="preserve">lub wypowiedzenie Umowy </w:t>
      </w:r>
      <w:r w:rsidRPr="00531AC8">
        <w:rPr>
          <w:sz w:val="22"/>
          <w:szCs w:val="22"/>
        </w:rPr>
        <w:t xml:space="preserve">w części nie wyłącza realizacji uprawnień </w:t>
      </w:r>
      <w:r w:rsidR="004B24AC" w:rsidRPr="00531AC8">
        <w:rPr>
          <w:sz w:val="22"/>
          <w:szCs w:val="22"/>
        </w:rPr>
        <w:t xml:space="preserve">Zamawiającego </w:t>
      </w:r>
      <w:r w:rsidRPr="00531AC8">
        <w:rPr>
          <w:sz w:val="22"/>
          <w:szCs w:val="22"/>
        </w:rPr>
        <w:t>wynikających z części Umowy,</w:t>
      </w:r>
      <w:r w:rsidR="004B24AC" w:rsidRPr="00531AC8">
        <w:rPr>
          <w:sz w:val="22"/>
          <w:szCs w:val="22"/>
        </w:rPr>
        <w:t xml:space="preserve"> której nie dotyczy odstąpienie lub wypowiedzenie.</w:t>
      </w:r>
      <w:r w:rsidRPr="00531AC8">
        <w:rPr>
          <w:sz w:val="22"/>
          <w:szCs w:val="22"/>
        </w:rPr>
        <w:t xml:space="preserve"> </w:t>
      </w:r>
    </w:p>
    <w:p w14:paraId="54F214BB" w14:textId="13ECE2CD" w:rsidR="00160C0C" w:rsidRPr="0012215D" w:rsidRDefault="00160C0C">
      <w:pPr>
        <w:numPr>
          <w:ilvl w:val="0"/>
          <w:numId w:val="42"/>
        </w:numPr>
        <w:spacing w:line="259" w:lineRule="auto"/>
        <w:ind w:left="357" w:hanging="357"/>
        <w:jc w:val="both"/>
        <w:rPr>
          <w:sz w:val="22"/>
          <w:szCs w:val="22"/>
        </w:rPr>
      </w:pPr>
      <w:r w:rsidRPr="00531AC8">
        <w:rPr>
          <w:sz w:val="22"/>
          <w:szCs w:val="22"/>
        </w:rPr>
        <w:lastRenderedPageBreak/>
        <w:t xml:space="preserve">Odstąpienie od Umowy lub wypowiedzenie Umowy nie wyłącza możliwości żądania przez </w:t>
      </w:r>
      <w:r w:rsidRPr="0012215D">
        <w:rPr>
          <w:sz w:val="22"/>
          <w:szCs w:val="22"/>
        </w:rPr>
        <w:t>Zamawiającego kar umownych naliczonych do dnia odstąpienia lub wypowiedzenia Umowy</w:t>
      </w:r>
      <w:r w:rsidR="002A3212" w:rsidRPr="0012215D">
        <w:rPr>
          <w:sz w:val="22"/>
          <w:szCs w:val="22"/>
        </w:rPr>
        <w:t xml:space="preserve"> oraz</w:t>
      </w:r>
      <w:r w:rsidRPr="0012215D">
        <w:rPr>
          <w:sz w:val="22"/>
          <w:szCs w:val="22"/>
        </w:rPr>
        <w:t xml:space="preserve"> kary umownej zastrzeżonej na wypadek </w:t>
      </w:r>
      <w:r w:rsidR="002A3212" w:rsidRPr="0012215D">
        <w:rPr>
          <w:sz w:val="22"/>
          <w:szCs w:val="22"/>
        </w:rPr>
        <w:t>odstąpienia/wypowiedzenia Umowy.</w:t>
      </w:r>
    </w:p>
    <w:p w14:paraId="4B246286" w14:textId="4FD8BB66" w:rsidR="00DA44BE" w:rsidRPr="0012215D" w:rsidRDefault="00DA44BE">
      <w:pPr>
        <w:numPr>
          <w:ilvl w:val="0"/>
          <w:numId w:val="42"/>
        </w:numPr>
        <w:spacing w:line="259" w:lineRule="auto"/>
        <w:ind w:left="357" w:hanging="357"/>
        <w:jc w:val="both"/>
        <w:rPr>
          <w:sz w:val="22"/>
          <w:szCs w:val="22"/>
        </w:rPr>
      </w:pPr>
      <w:r w:rsidRPr="0012215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C02E0B7" w:rsidR="000C23F8" w:rsidRPr="0012215D" w:rsidRDefault="000C23F8">
      <w:pPr>
        <w:numPr>
          <w:ilvl w:val="0"/>
          <w:numId w:val="42"/>
        </w:numPr>
        <w:spacing w:line="259" w:lineRule="auto"/>
        <w:ind w:left="357" w:hanging="357"/>
        <w:jc w:val="both"/>
        <w:rPr>
          <w:sz w:val="22"/>
          <w:szCs w:val="22"/>
        </w:rPr>
      </w:pPr>
      <w:r w:rsidRPr="0012215D">
        <w:rPr>
          <w:sz w:val="22"/>
          <w:szCs w:val="22"/>
        </w:rPr>
        <w:t xml:space="preserve">Zamawiającemu przysługuje </w:t>
      </w:r>
      <w:r w:rsidR="0072470D" w:rsidRPr="0012215D">
        <w:rPr>
          <w:sz w:val="22"/>
          <w:szCs w:val="22"/>
        </w:rPr>
        <w:t xml:space="preserve">także </w:t>
      </w:r>
      <w:r w:rsidRPr="0012215D">
        <w:rPr>
          <w:sz w:val="22"/>
          <w:szCs w:val="22"/>
        </w:rPr>
        <w:t xml:space="preserve">prawo wypowiedzenia Umowy </w:t>
      </w:r>
      <w:r w:rsidR="0072470D" w:rsidRPr="0012215D">
        <w:rPr>
          <w:sz w:val="22"/>
          <w:szCs w:val="22"/>
        </w:rPr>
        <w:t xml:space="preserve">(ex nunc - od teraz) </w:t>
      </w:r>
      <w:r w:rsidRPr="0012215D">
        <w:rPr>
          <w:sz w:val="22"/>
          <w:szCs w:val="22"/>
        </w:rPr>
        <w:t>w całości z zachowaniem okresu wypowiedzenia wynoszącego 30 dni, w przypadku:</w:t>
      </w:r>
    </w:p>
    <w:p w14:paraId="29FCAF3A" w14:textId="77777777" w:rsidR="000C23F8" w:rsidRPr="0012215D" w:rsidRDefault="000C23F8">
      <w:pPr>
        <w:numPr>
          <w:ilvl w:val="1"/>
          <w:numId w:val="42"/>
        </w:numPr>
        <w:spacing w:line="259" w:lineRule="auto"/>
        <w:jc w:val="both"/>
        <w:rPr>
          <w:sz w:val="22"/>
          <w:szCs w:val="22"/>
        </w:rPr>
      </w:pPr>
      <w:r w:rsidRPr="0012215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12215D" w:rsidRDefault="000C23F8">
      <w:pPr>
        <w:numPr>
          <w:ilvl w:val="1"/>
          <w:numId w:val="42"/>
        </w:numPr>
        <w:spacing w:line="259" w:lineRule="auto"/>
        <w:jc w:val="both"/>
        <w:rPr>
          <w:sz w:val="22"/>
          <w:szCs w:val="22"/>
        </w:rPr>
      </w:pPr>
      <w:r w:rsidRPr="0012215D">
        <w:rPr>
          <w:sz w:val="22"/>
          <w:szCs w:val="22"/>
        </w:rPr>
        <w:t>zmian w strukturze organizacyjnej Zamawiającego, skutkującej tym</w:t>
      </w:r>
      <w:r w:rsidR="005C4237" w:rsidRPr="0012215D">
        <w:rPr>
          <w:sz w:val="22"/>
          <w:szCs w:val="22"/>
        </w:rPr>
        <w:t>,</w:t>
      </w:r>
      <w:r w:rsidRPr="0012215D">
        <w:rPr>
          <w:sz w:val="22"/>
          <w:szCs w:val="22"/>
        </w:rPr>
        <w:t xml:space="preserve"> że świadczenie objęte Umową nie może być zrealizowane,</w:t>
      </w:r>
    </w:p>
    <w:p w14:paraId="35C4971C" w14:textId="77777777" w:rsidR="000C23F8" w:rsidRPr="0012215D" w:rsidRDefault="000C23F8">
      <w:pPr>
        <w:numPr>
          <w:ilvl w:val="1"/>
          <w:numId w:val="42"/>
        </w:numPr>
        <w:spacing w:line="259" w:lineRule="auto"/>
        <w:jc w:val="both"/>
        <w:rPr>
          <w:sz w:val="22"/>
          <w:szCs w:val="22"/>
        </w:rPr>
      </w:pPr>
      <w:r w:rsidRPr="0012215D">
        <w:rPr>
          <w:sz w:val="22"/>
          <w:szCs w:val="22"/>
        </w:rPr>
        <w:t>zmian na rynku, na którym działa Zamawiający skutkujących brakiem potrzeby dalszego wykonywania przedmiotu Umowy.</w:t>
      </w:r>
    </w:p>
    <w:p w14:paraId="51E5CDE9" w14:textId="77777777" w:rsidR="000C23F8" w:rsidRPr="00531AC8" w:rsidRDefault="000C23F8">
      <w:pPr>
        <w:numPr>
          <w:ilvl w:val="0"/>
          <w:numId w:val="42"/>
        </w:numPr>
        <w:spacing w:line="259" w:lineRule="auto"/>
        <w:ind w:left="357" w:hanging="357"/>
        <w:jc w:val="both"/>
        <w:rPr>
          <w:sz w:val="22"/>
          <w:szCs w:val="22"/>
        </w:rPr>
      </w:pPr>
      <w:r w:rsidRPr="00531AC8">
        <w:rPr>
          <w:sz w:val="22"/>
          <w:szCs w:val="22"/>
        </w:rPr>
        <w:t xml:space="preserve">Oświadczenie o odstąpieniu lub wypowiedzeniu Umowy wymaga formy pisemnej pod rygorem nieważności. </w:t>
      </w:r>
    </w:p>
    <w:p w14:paraId="1FA7EFCA" w14:textId="7AA208AC" w:rsidR="008326BE" w:rsidRPr="00531AC8" w:rsidRDefault="008326BE">
      <w:pPr>
        <w:numPr>
          <w:ilvl w:val="0"/>
          <w:numId w:val="42"/>
        </w:numPr>
        <w:spacing w:line="259" w:lineRule="auto"/>
        <w:ind w:left="357" w:hanging="357"/>
        <w:jc w:val="both"/>
        <w:rPr>
          <w:sz w:val="22"/>
          <w:szCs w:val="22"/>
        </w:rPr>
      </w:pPr>
      <w:bookmarkStart w:id="235" w:name="_Hlk156822481"/>
      <w:r w:rsidRPr="00531AC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5"/>
    <w:p w14:paraId="7AFC93DB" w14:textId="0EA2D2E9" w:rsidR="000C23F8" w:rsidRPr="00531AC8" w:rsidRDefault="000C23F8">
      <w:pPr>
        <w:numPr>
          <w:ilvl w:val="0"/>
          <w:numId w:val="42"/>
        </w:numPr>
        <w:spacing w:line="259" w:lineRule="auto"/>
        <w:ind w:left="357" w:hanging="357"/>
        <w:jc w:val="both"/>
        <w:rPr>
          <w:sz w:val="22"/>
          <w:szCs w:val="22"/>
        </w:rPr>
      </w:pPr>
      <w:r w:rsidRPr="00531AC8">
        <w:rPr>
          <w:sz w:val="22"/>
          <w:szCs w:val="22"/>
        </w:rPr>
        <w:t xml:space="preserve">Postanowienia </w:t>
      </w:r>
      <w:r w:rsidR="002A3212" w:rsidRPr="00531AC8">
        <w:rPr>
          <w:sz w:val="22"/>
          <w:szCs w:val="22"/>
        </w:rPr>
        <w:t>niniejszej Umowy</w:t>
      </w:r>
      <w:r w:rsidRPr="00531AC8">
        <w:rPr>
          <w:sz w:val="22"/>
          <w:szCs w:val="22"/>
        </w:rPr>
        <w:t xml:space="preserve"> nie wyłączają możliwości odstąpienia od Umowy na podstawie przepisów </w:t>
      </w:r>
      <w:r w:rsidR="00E11665" w:rsidRPr="00531AC8">
        <w:rPr>
          <w:sz w:val="22"/>
          <w:szCs w:val="22"/>
        </w:rPr>
        <w:t>K</w:t>
      </w:r>
      <w:r w:rsidRPr="00531AC8">
        <w:rPr>
          <w:sz w:val="22"/>
          <w:szCs w:val="22"/>
        </w:rPr>
        <w:t>odeksu cywilnego.</w:t>
      </w:r>
    </w:p>
    <w:p w14:paraId="46C122E2" w14:textId="77777777" w:rsidR="000C23F8" w:rsidRPr="00531AC8" w:rsidRDefault="000C23F8" w:rsidP="00531AC8">
      <w:pPr>
        <w:pStyle w:val="Nagwek2"/>
        <w:spacing w:before="0" w:line="259" w:lineRule="auto"/>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531AC8">
        <w:t xml:space="preserve">§ 15. </w:t>
      </w:r>
      <w:bookmarkStart w:id="243" w:name="_Hlk147835254"/>
      <w:r w:rsidRPr="00531AC8">
        <w:t>Zmiany Umowy</w:t>
      </w:r>
      <w:bookmarkEnd w:id="236"/>
      <w:bookmarkEnd w:id="237"/>
      <w:bookmarkEnd w:id="238"/>
      <w:bookmarkEnd w:id="239"/>
      <w:bookmarkEnd w:id="240"/>
    </w:p>
    <w:p w14:paraId="7A640859" w14:textId="77777777" w:rsidR="000C23F8" w:rsidRPr="00531AC8" w:rsidRDefault="000C23F8">
      <w:pPr>
        <w:pStyle w:val="Akapitzlist"/>
        <w:numPr>
          <w:ilvl w:val="0"/>
          <w:numId w:val="55"/>
        </w:numPr>
        <w:spacing w:line="259" w:lineRule="auto"/>
        <w:contextualSpacing w:val="0"/>
        <w:jc w:val="both"/>
        <w:rPr>
          <w:sz w:val="22"/>
          <w:szCs w:val="22"/>
        </w:rPr>
      </w:pPr>
      <w:r w:rsidRPr="00531AC8">
        <w:rPr>
          <w:sz w:val="22"/>
          <w:szCs w:val="22"/>
        </w:rPr>
        <w:t>Zmiana Umowy wymaga zawarcia aneksu do Umowy w formie pisemnej pod rygorem nieważności, z zastrzeżeniem ust. 3.</w:t>
      </w:r>
    </w:p>
    <w:p w14:paraId="6AA12CC6" w14:textId="0916E6CC" w:rsidR="000C23F8" w:rsidRPr="00531AC8" w:rsidRDefault="000C23F8">
      <w:pPr>
        <w:numPr>
          <w:ilvl w:val="0"/>
          <w:numId w:val="55"/>
        </w:numPr>
        <w:spacing w:line="259" w:lineRule="auto"/>
        <w:ind w:left="357" w:hanging="357"/>
        <w:jc w:val="both"/>
        <w:rPr>
          <w:sz w:val="22"/>
          <w:szCs w:val="22"/>
        </w:rPr>
      </w:pPr>
      <w:r w:rsidRPr="00531AC8">
        <w:rPr>
          <w:sz w:val="22"/>
          <w:szCs w:val="22"/>
        </w:rPr>
        <w:t>Zamawiający przewiduje możliwość dokonania następujących zmian postanowień zawartej Umowy w stosunku do treści oferty Wykonawcy</w:t>
      </w:r>
      <w:r w:rsidR="004B24AC" w:rsidRPr="00531AC8">
        <w:rPr>
          <w:sz w:val="22"/>
          <w:szCs w:val="22"/>
        </w:rPr>
        <w:t xml:space="preserve"> (przy czym Zamawiający nie ma obowiązku dokonania </w:t>
      </w:r>
      <w:r w:rsidR="00435D4B" w:rsidRPr="00531AC8">
        <w:rPr>
          <w:sz w:val="22"/>
          <w:szCs w:val="22"/>
        </w:rPr>
        <w:t>zmian Umowy)</w:t>
      </w:r>
      <w:r w:rsidRPr="00531AC8">
        <w:rPr>
          <w:sz w:val="22"/>
          <w:szCs w:val="22"/>
        </w:rPr>
        <w:t xml:space="preserve">:  </w:t>
      </w:r>
    </w:p>
    <w:p w14:paraId="443F9E3E" w14:textId="77777777" w:rsidR="000C23F8" w:rsidRPr="00531AC8" w:rsidRDefault="000C23F8">
      <w:pPr>
        <w:numPr>
          <w:ilvl w:val="1"/>
          <w:numId w:val="55"/>
        </w:numPr>
        <w:spacing w:line="259" w:lineRule="auto"/>
        <w:jc w:val="both"/>
        <w:rPr>
          <w:sz w:val="22"/>
          <w:szCs w:val="22"/>
        </w:rPr>
      </w:pPr>
      <w:r w:rsidRPr="00531AC8">
        <w:rPr>
          <w:sz w:val="22"/>
          <w:szCs w:val="22"/>
        </w:rPr>
        <w:t>Zmiany terminu realizacji Umowy:</w:t>
      </w:r>
    </w:p>
    <w:p w14:paraId="2A001001" w14:textId="77777777" w:rsidR="000C23F8" w:rsidRPr="00531AC8" w:rsidRDefault="000C23F8">
      <w:pPr>
        <w:numPr>
          <w:ilvl w:val="2"/>
          <w:numId w:val="55"/>
        </w:numPr>
        <w:spacing w:line="259" w:lineRule="auto"/>
        <w:jc w:val="both"/>
        <w:rPr>
          <w:sz w:val="22"/>
          <w:szCs w:val="22"/>
        </w:rPr>
      </w:pPr>
      <w:r w:rsidRPr="00531AC8">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531AC8" w:rsidRDefault="000C23F8">
      <w:pPr>
        <w:numPr>
          <w:ilvl w:val="2"/>
          <w:numId w:val="55"/>
        </w:numPr>
        <w:spacing w:line="259" w:lineRule="auto"/>
        <w:jc w:val="both"/>
        <w:rPr>
          <w:sz w:val="22"/>
          <w:szCs w:val="22"/>
        </w:rPr>
      </w:pPr>
      <w:r w:rsidRPr="00531AC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531AC8" w:rsidRDefault="000C23F8">
      <w:pPr>
        <w:numPr>
          <w:ilvl w:val="2"/>
          <w:numId w:val="55"/>
        </w:numPr>
        <w:spacing w:line="259" w:lineRule="auto"/>
        <w:jc w:val="both"/>
        <w:rPr>
          <w:sz w:val="22"/>
          <w:szCs w:val="22"/>
        </w:rPr>
      </w:pPr>
      <w:r w:rsidRPr="00531AC8">
        <w:rPr>
          <w:sz w:val="22"/>
          <w:szCs w:val="22"/>
        </w:rPr>
        <w:t>zmiany będące następstwem działania organów administracji,</w:t>
      </w:r>
    </w:p>
    <w:p w14:paraId="602514D4" w14:textId="77777777" w:rsidR="000C23F8" w:rsidRPr="00531AC8" w:rsidRDefault="000C23F8">
      <w:pPr>
        <w:numPr>
          <w:ilvl w:val="2"/>
          <w:numId w:val="55"/>
        </w:numPr>
        <w:spacing w:line="259" w:lineRule="auto"/>
        <w:jc w:val="both"/>
        <w:rPr>
          <w:sz w:val="22"/>
          <w:szCs w:val="22"/>
        </w:rPr>
      </w:pPr>
      <w:r w:rsidRPr="00531AC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531AC8" w:rsidRDefault="000C23F8">
      <w:pPr>
        <w:numPr>
          <w:ilvl w:val="2"/>
          <w:numId w:val="55"/>
        </w:numPr>
        <w:spacing w:line="259" w:lineRule="auto"/>
        <w:jc w:val="both"/>
        <w:rPr>
          <w:sz w:val="22"/>
          <w:szCs w:val="22"/>
        </w:rPr>
      </w:pPr>
      <w:r w:rsidRPr="00531AC8">
        <w:rPr>
          <w:sz w:val="22"/>
          <w:szCs w:val="22"/>
        </w:rPr>
        <w:lastRenderedPageBreak/>
        <w:t>zmiany spowodowane innymi przyczynami zewnętrznymi niezależnymi od Zamawiającego oraz Wykonawcy skutkującymi niemożliwością realizacji Umowy.</w:t>
      </w:r>
      <w:r w:rsidR="004B24AC" w:rsidRPr="00531AC8">
        <w:rPr>
          <w:sz w:val="22"/>
          <w:szCs w:val="22"/>
        </w:rPr>
        <w:t>;</w:t>
      </w:r>
    </w:p>
    <w:p w14:paraId="66F64C58" w14:textId="75EAF255" w:rsidR="000C23F8" w:rsidRPr="00531AC8" w:rsidRDefault="000C23F8">
      <w:pPr>
        <w:numPr>
          <w:ilvl w:val="2"/>
          <w:numId w:val="55"/>
        </w:numPr>
        <w:spacing w:line="259" w:lineRule="auto"/>
        <w:jc w:val="both"/>
        <w:rPr>
          <w:sz w:val="22"/>
          <w:szCs w:val="22"/>
        </w:rPr>
      </w:pPr>
      <w:r w:rsidRPr="00531AC8">
        <w:rPr>
          <w:sz w:val="22"/>
          <w:szCs w:val="22"/>
        </w:rPr>
        <w:t>W przypadku wystąpienia którejkolwiek z okoliczności określonych w lit. a)</w:t>
      </w:r>
      <w:r w:rsidR="009A4313" w:rsidRPr="00531AC8">
        <w:rPr>
          <w:sz w:val="22"/>
          <w:szCs w:val="22"/>
        </w:rPr>
        <w:t xml:space="preserve"> do </w:t>
      </w:r>
      <w:r w:rsidRPr="00531AC8">
        <w:rPr>
          <w:sz w:val="22"/>
          <w:szCs w:val="22"/>
        </w:rPr>
        <w:t>f) termin realizacji Umowy może ulec wydłużeniu</w:t>
      </w:r>
      <w:r w:rsidR="006322B0" w:rsidRPr="00531AC8">
        <w:rPr>
          <w:sz w:val="22"/>
          <w:szCs w:val="22"/>
        </w:rPr>
        <w:t xml:space="preserve"> </w:t>
      </w:r>
      <w:r w:rsidRPr="00531AC8">
        <w:rPr>
          <w:sz w:val="22"/>
          <w:szCs w:val="22"/>
        </w:rPr>
        <w:t>o czas niezbędny do zakończenia realizacji Umowy.</w:t>
      </w:r>
    </w:p>
    <w:p w14:paraId="11DBB47F" w14:textId="1244141A" w:rsidR="000C23F8" w:rsidRPr="00531AC8" w:rsidRDefault="000C23F8">
      <w:pPr>
        <w:numPr>
          <w:ilvl w:val="2"/>
          <w:numId w:val="55"/>
        </w:numPr>
        <w:spacing w:line="259" w:lineRule="auto"/>
        <w:jc w:val="both"/>
        <w:rPr>
          <w:sz w:val="22"/>
          <w:szCs w:val="22"/>
        </w:rPr>
      </w:pPr>
      <w:r w:rsidRPr="00531AC8">
        <w:rPr>
          <w:sz w:val="22"/>
          <w:szCs w:val="22"/>
        </w:rPr>
        <w:t xml:space="preserve">W przypadku wystąpienia którejkolwiek z okoliczności określonych w lit. </w:t>
      </w:r>
      <w:r w:rsidR="008B111C" w:rsidRPr="00531AC8">
        <w:rPr>
          <w:sz w:val="22"/>
          <w:szCs w:val="22"/>
        </w:rPr>
        <w:t>b</w:t>
      </w:r>
      <w:r w:rsidRPr="00531AC8">
        <w:rPr>
          <w:sz w:val="22"/>
          <w:szCs w:val="22"/>
        </w:rPr>
        <w:t>)</w:t>
      </w:r>
      <w:r w:rsidR="009A4313" w:rsidRPr="00531AC8">
        <w:rPr>
          <w:sz w:val="22"/>
          <w:szCs w:val="22"/>
        </w:rPr>
        <w:t xml:space="preserve"> do </w:t>
      </w:r>
      <w:r w:rsidRPr="00531AC8">
        <w:rPr>
          <w:sz w:val="22"/>
          <w:szCs w:val="22"/>
        </w:rPr>
        <w:t xml:space="preserve">f) termin realizacji Umowy może ulec skróceniu, jeżeli jej dalsze wykonywanie nie przynosi oczekiwanych rezultatów </w:t>
      </w:r>
      <w:r w:rsidR="00396EFC" w:rsidRPr="00531AC8">
        <w:rPr>
          <w:sz w:val="22"/>
          <w:szCs w:val="22"/>
        </w:rPr>
        <w:t xml:space="preserve">przez </w:t>
      </w:r>
      <w:r w:rsidRPr="00531AC8">
        <w:rPr>
          <w:sz w:val="22"/>
          <w:szCs w:val="22"/>
        </w:rPr>
        <w:t>Zamawiającego, nie jest uzasadnione ekonomicznie</w:t>
      </w:r>
      <w:r w:rsidR="006322B0" w:rsidRPr="00531AC8">
        <w:rPr>
          <w:sz w:val="22"/>
          <w:szCs w:val="22"/>
        </w:rPr>
        <w:t xml:space="preserve">, </w:t>
      </w:r>
      <w:r w:rsidRPr="00531AC8">
        <w:rPr>
          <w:sz w:val="22"/>
          <w:szCs w:val="22"/>
        </w:rPr>
        <w:t>organizacyjnie</w:t>
      </w:r>
      <w:r w:rsidR="006322B0" w:rsidRPr="00531AC8">
        <w:rPr>
          <w:sz w:val="22"/>
          <w:szCs w:val="22"/>
        </w:rPr>
        <w:t xml:space="preserve"> lub technologicznie.</w:t>
      </w:r>
    </w:p>
    <w:p w14:paraId="34A82E86" w14:textId="77777777" w:rsidR="000C23F8" w:rsidRPr="00531AC8" w:rsidRDefault="000C23F8">
      <w:pPr>
        <w:numPr>
          <w:ilvl w:val="1"/>
          <w:numId w:val="55"/>
        </w:numPr>
        <w:spacing w:line="259" w:lineRule="auto"/>
        <w:jc w:val="both"/>
        <w:rPr>
          <w:sz w:val="22"/>
          <w:szCs w:val="22"/>
        </w:rPr>
      </w:pPr>
      <w:r w:rsidRPr="00531AC8">
        <w:rPr>
          <w:sz w:val="22"/>
          <w:szCs w:val="22"/>
        </w:rPr>
        <w:t>Zmiany sposobu spełnienia świadczenia:</w:t>
      </w:r>
    </w:p>
    <w:p w14:paraId="330DA1F9" w14:textId="77777777" w:rsidR="000C23F8" w:rsidRPr="00531AC8" w:rsidRDefault="000C23F8">
      <w:pPr>
        <w:numPr>
          <w:ilvl w:val="2"/>
          <w:numId w:val="55"/>
        </w:numPr>
        <w:spacing w:line="259" w:lineRule="auto"/>
        <w:jc w:val="both"/>
        <w:rPr>
          <w:sz w:val="22"/>
          <w:szCs w:val="22"/>
        </w:rPr>
      </w:pPr>
      <w:r w:rsidRPr="00531AC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531AC8" w:rsidRDefault="006322B0">
      <w:pPr>
        <w:numPr>
          <w:ilvl w:val="2"/>
          <w:numId w:val="55"/>
        </w:numPr>
        <w:spacing w:line="259" w:lineRule="auto"/>
        <w:jc w:val="both"/>
        <w:rPr>
          <w:sz w:val="22"/>
          <w:szCs w:val="22"/>
        </w:rPr>
      </w:pPr>
      <w:r w:rsidRPr="00531AC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531AC8">
        <w:rPr>
          <w:sz w:val="22"/>
          <w:szCs w:val="22"/>
        </w:rPr>
        <w:t>ą</w:t>
      </w:r>
      <w:r w:rsidRPr="00531AC8">
        <w:rPr>
          <w:sz w:val="22"/>
          <w:szCs w:val="22"/>
        </w:rPr>
        <w:t xml:space="preserve"> technologii</w:t>
      </w:r>
      <w:r w:rsidR="00382754" w:rsidRPr="00531AC8">
        <w:rPr>
          <w:sz w:val="22"/>
          <w:szCs w:val="22"/>
        </w:rPr>
        <w:t xml:space="preserve"> lub</w:t>
      </w:r>
      <w:r w:rsidRPr="00531AC8">
        <w:rPr>
          <w:sz w:val="22"/>
          <w:szCs w:val="22"/>
        </w:rPr>
        <w:t xml:space="preserve"> organizacji pod</w:t>
      </w:r>
      <w:r w:rsidR="00F244A3" w:rsidRPr="00531AC8">
        <w:rPr>
          <w:sz w:val="22"/>
          <w:szCs w:val="22"/>
        </w:rPr>
        <w:t xml:space="preserve"> warunkiem:</w:t>
      </w:r>
    </w:p>
    <w:p w14:paraId="44043EE2" w14:textId="386142E7" w:rsidR="00F244A3" w:rsidRPr="00531AC8" w:rsidRDefault="00F244A3" w:rsidP="00531AC8">
      <w:pPr>
        <w:spacing w:line="259" w:lineRule="auto"/>
        <w:ind w:left="1080"/>
        <w:jc w:val="both"/>
        <w:rPr>
          <w:sz w:val="22"/>
          <w:szCs w:val="22"/>
        </w:rPr>
      </w:pPr>
      <w:r w:rsidRPr="00531AC8">
        <w:rPr>
          <w:sz w:val="22"/>
          <w:szCs w:val="22"/>
        </w:rPr>
        <w:t>- obniżenia cen jednostkowych lub wartości Umowy</w:t>
      </w:r>
    </w:p>
    <w:p w14:paraId="575F3AB0" w14:textId="0F552D6F" w:rsidR="00F244A3" w:rsidRPr="00531AC8" w:rsidRDefault="00F244A3" w:rsidP="00531AC8">
      <w:pPr>
        <w:spacing w:line="259" w:lineRule="auto"/>
        <w:ind w:left="1080"/>
        <w:jc w:val="both"/>
        <w:rPr>
          <w:sz w:val="22"/>
          <w:szCs w:val="22"/>
        </w:rPr>
      </w:pPr>
      <w:r w:rsidRPr="00531AC8">
        <w:rPr>
          <w:sz w:val="22"/>
          <w:szCs w:val="22"/>
        </w:rPr>
        <w:t>- braku zmiany przedmiotu i zakresu Umowy.</w:t>
      </w:r>
    </w:p>
    <w:p w14:paraId="2D0B9863" w14:textId="77777777" w:rsidR="000C23F8" w:rsidRPr="00531AC8" w:rsidRDefault="000C23F8">
      <w:pPr>
        <w:numPr>
          <w:ilvl w:val="2"/>
          <w:numId w:val="55"/>
        </w:numPr>
        <w:spacing w:line="259" w:lineRule="auto"/>
        <w:ind w:left="1077" w:hanging="357"/>
        <w:jc w:val="both"/>
        <w:rPr>
          <w:sz w:val="22"/>
          <w:szCs w:val="22"/>
        </w:rPr>
      </w:pPr>
      <w:r w:rsidRPr="00531AC8">
        <w:rPr>
          <w:sz w:val="22"/>
          <w:szCs w:val="22"/>
        </w:rPr>
        <w:t>dostosowanie do wymagań wynikających ze zmian przepisów prawa powszechnie obowiązującego,</w:t>
      </w:r>
    </w:p>
    <w:p w14:paraId="30E1DA05" w14:textId="77777777" w:rsidR="000C23F8" w:rsidRPr="00531AC8" w:rsidRDefault="000C23F8">
      <w:pPr>
        <w:numPr>
          <w:ilvl w:val="2"/>
          <w:numId w:val="55"/>
        </w:numPr>
        <w:spacing w:line="259" w:lineRule="auto"/>
        <w:ind w:left="1077" w:hanging="357"/>
        <w:jc w:val="both"/>
        <w:rPr>
          <w:sz w:val="22"/>
          <w:szCs w:val="22"/>
        </w:rPr>
      </w:pPr>
      <w:r w:rsidRPr="00531AC8">
        <w:rPr>
          <w:sz w:val="22"/>
          <w:szCs w:val="22"/>
        </w:rPr>
        <w:t>pojawienie się na rynku nowej technologii, sprzętu lub metody realizacji usług, co wpływa na wystąpienie oszczędności lub usprawnienia realizacji Umowy,</w:t>
      </w:r>
    </w:p>
    <w:p w14:paraId="6375B34D" w14:textId="1F251DDD" w:rsidR="000C23F8" w:rsidRPr="00531AC8" w:rsidRDefault="000C23F8">
      <w:pPr>
        <w:numPr>
          <w:ilvl w:val="2"/>
          <w:numId w:val="55"/>
        </w:numPr>
        <w:spacing w:line="259" w:lineRule="auto"/>
        <w:ind w:left="1077" w:hanging="357"/>
        <w:jc w:val="both"/>
        <w:rPr>
          <w:sz w:val="22"/>
          <w:szCs w:val="22"/>
        </w:rPr>
      </w:pPr>
      <w:r w:rsidRPr="00531AC8">
        <w:rPr>
          <w:sz w:val="22"/>
          <w:szCs w:val="22"/>
        </w:rPr>
        <w:t>konieczność zmiany sprzętu wykorzystywanego do realizacji Umowy ze względu na niedostępność części zamiennych, serwisu lub materiałów eksploatacyjnych z przyczyn niezależnych od Wykonawcy,</w:t>
      </w:r>
      <w:r w:rsidR="000C46BD" w:rsidRPr="00531AC8">
        <w:rPr>
          <w:sz w:val="22"/>
          <w:szCs w:val="22"/>
        </w:rPr>
        <w:t xml:space="preserve"> których nie można było wcześniej przewidzieć,</w:t>
      </w:r>
    </w:p>
    <w:p w14:paraId="356C87BC" w14:textId="370F66F6" w:rsidR="000C23F8" w:rsidRPr="00531AC8" w:rsidRDefault="000C23F8">
      <w:pPr>
        <w:numPr>
          <w:ilvl w:val="2"/>
          <w:numId w:val="55"/>
        </w:numPr>
        <w:spacing w:line="259" w:lineRule="auto"/>
        <w:ind w:left="1077" w:hanging="357"/>
        <w:jc w:val="both"/>
        <w:rPr>
          <w:sz w:val="22"/>
          <w:szCs w:val="22"/>
        </w:rPr>
      </w:pPr>
      <w:r w:rsidRPr="00531AC8">
        <w:rPr>
          <w:sz w:val="22"/>
          <w:szCs w:val="22"/>
        </w:rPr>
        <w:t>zmiana zasad dokonywania odbiorów świadczonych usług, jeśli nie zmniejszy to zasad bezpieczeństwa i nie spowoduje zwiększenia kosztów dokonywania odbiorów, które obciążałyby Zamawiającego</w:t>
      </w:r>
      <w:r w:rsidR="00C30D61" w:rsidRPr="00531AC8">
        <w:rPr>
          <w:sz w:val="22"/>
          <w:szCs w:val="22"/>
        </w:rPr>
        <w:t>,</w:t>
      </w:r>
    </w:p>
    <w:p w14:paraId="1FA00D51" w14:textId="4727C304" w:rsidR="000C23F8" w:rsidRPr="00531AC8" w:rsidRDefault="000C23F8">
      <w:pPr>
        <w:numPr>
          <w:ilvl w:val="2"/>
          <w:numId w:val="55"/>
        </w:numPr>
        <w:spacing w:line="259" w:lineRule="auto"/>
        <w:jc w:val="both"/>
        <w:rPr>
          <w:sz w:val="22"/>
          <w:szCs w:val="22"/>
        </w:rPr>
      </w:pPr>
      <w:r w:rsidRPr="00531AC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531AC8">
        <w:rPr>
          <w:sz w:val="22"/>
          <w:szCs w:val="22"/>
        </w:rPr>
        <w:t>,</w:t>
      </w:r>
    </w:p>
    <w:p w14:paraId="70F12854" w14:textId="77777777" w:rsidR="00B1238D" w:rsidRPr="00531AC8" w:rsidRDefault="00C30D61">
      <w:pPr>
        <w:numPr>
          <w:ilvl w:val="2"/>
          <w:numId w:val="55"/>
        </w:numPr>
        <w:spacing w:line="259" w:lineRule="auto"/>
        <w:jc w:val="both"/>
        <w:rPr>
          <w:sz w:val="22"/>
          <w:szCs w:val="22"/>
        </w:rPr>
      </w:pPr>
      <w:r w:rsidRPr="00531AC8">
        <w:rPr>
          <w:sz w:val="22"/>
          <w:szCs w:val="22"/>
        </w:rPr>
        <w:t xml:space="preserve">zmiany będące następstwem okoliczności leżących po stronie Zamawiającego, w szczególności: </w:t>
      </w:r>
    </w:p>
    <w:p w14:paraId="6A1EB9B4" w14:textId="77777777" w:rsidR="00B1238D" w:rsidRPr="00531AC8" w:rsidRDefault="00B1238D">
      <w:pPr>
        <w:pStyle w:val="Akapitzlist"/>
        <w:numPr>
          <w:ilvl w:val="0"/>
          <w:numId w:val="65"/>
        </w:numPr>
        <w:spacing w:line="259" w:lineRule="auto"/>
        <w:contextualSpacing w:val="0"/>
        <w:jc w:val="both"/>
        <w:rPr>
          <w:sz w:val="22"/>
          <w:szCs w:val="22"/>
        </w:rPr>
      </w:pPr>
      <w:r w:rsidRPr="00531AC8">
        <w:rPr>
          <w:sz w:val="22"/>
          <w:szCs w:val="22"/>
        </w:rPr>
        <w:t>wstrzymanie realizacji Umowy przez Zamawiającego ze względów technologicznych, organizacyjnych i ekonomicznych,</w:t>
      </w:r>
    </w:p>
    <w:p w14:paraId="7905C47E" w14:textId="46219174" w:rsidR="00B1238D" w:rsidRPr="00531AC8" w:rsidRDefault="00B1238D">
      <w:pPr>
        <w:pStyle w:val="Akapitzlist"/>
        <w:numPr>
          <w:ilvl w:val="0"/>
          <w:numId w:val="65"/>
        </w:numPr>
        <w:spacing w:line="259" w:lineRule="auto"/>
        <w:contextualSpacing w:val="0"/>
        <w:jc w:val="both"/>
        <w:rPr>
          <w:sz w:val="22"/>
          <w:szCs w:val="22"/>
        </w:rPr>
      </w:pPr>
      <w:r w:rsidRPr="00531AC8">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531AC8" w:rsidRDefault="00DA44BE">
      <w:pPr>
        <w:numPr>
          <w:ilvl w:val="2"/>
          <w:numId w:val="55"/>
        </w:numPr>
        <w:spacing w:line="259" w:lineRule="auto"/>
        <w:jc w:val="both"/>
        <w:rPr>
          <w:sz w:val="22"/>
          <w:szCs w:val="22"/>
        </w:rPr>
      </w:pPr>
      <w:r w:rsidRPr="00531AC8">
        <w:rPr>
          <w:sz w:val="22"/>
          <w:szCs w:val="22"/>
        </w:rPr>
        <w:t>Zmiany,</w:t>
      </w:r>
      <w:r w:rsidR="000C23F8" w:rsidRPr="00531AC8">
        <w:rPr>
          <w:sz w:val="22"/>
          <w:szCs w:val="22"/>
        </w:rPr>
        <w:t xml:space="preserve"> o których mowa w lit</w:t>
      </w:r>
      <w:r w:rsidR="00F244A3" w:rsidRPr="00531AC8">
        <w:rPr>
          <w:sz w:val="22"/>
          <w:szCs w:val="22"/>
        </w:rPr>
        <w:t>.</w:t>
      </w:r>
      <w:r w:rsidR="000C23F8" w:rsidRPr="00531AC8">
        <w:rPr>
          <w:sz w:val="22"/>
          <w:szCs w:val="22"/>
        </w:rPr>
        <w:t xml:space="preserve"> </w:t>
      </w:r>
      <w:r w:rsidR="00F244A3" w:rsidRPr="00531AC8">
        <w:rPr>
          <w:sz w:val="22"/>
          <w:szCs w:val="22"/>
        </w:rPr>
        <w:t>b</w:t>
      </w:r>
      <w:r w:rsidR="000C23F8" w:rsidRPr="00531AC8">
        <w:rPr>
          <w:sz w:val="22"/>
          <w:szCs w:val="22"/>
        </w:rPr>
        <w:t>)</w:t>
      </w:r>
      <w:r w:rsidR="00F244A3" w:rsidRPr="00531AC8">
        <w:rPr>
          <w:sz w:val="22"/>
          <w:szCs w:val="22"/>
        </w:rPr>
        <w:t>,</w:t>
      </w:r>
      <w:r w:rsidR="000C23F8" w:rsidRPr="00531AC8">
        <w:rPr>
          <w:sz w:val="22"/>
          <w:szCs w:val="22"/>
        </w:rPr>
        <w:t xml:space="preserve"> </w:t>
      </w:r>
      <w:r w:rsidR="009A4313" w:rsidRPr="00531AC8">
        <w:rPr>
          <w:sz w:val="22"/>
          <w:szCs w:val="22"/>
        </w:rPr>
        <w:t>d)</w:t>
      </w:r>
      <w:r w:rsidR="000C46BD" w:rsidRPr="00531AC8">
        <w:rPr>
          <w:sz w:val="22"/>
          <w:szCs w:val="22"/>
        </w:rPr>
        <w:t>, f)</w:t>
      </w:r>
      <w:r w:rsidR="004B28A2" w:rsidRPr="00531AC8">
        <w:rPr>
          <w:sz w:val="22"/>
          <w:szCs w:val="22"/>
        </w:rPr>
        <w:t xml:space="preserve"> i</w:t>
      </w:r>
      <w:r w:rsidR="000C46BD" w:rsidRPr="00531AC8">
        <w:rPr>
          <w:sz w:val="22"/>
          <w:szCs w:val="22"/>
        </w:rPr>
        <w:t xml:space="preserve"> g)</w:t>
      </w:r>
      <w:r w:rsidR="000C23F8" w:rsidRPr="00531AC8">
        <w:rPr>
          <w:sz w:val="22"/>
          <w:szCs w:val="22"/>
        </w:rPr>
        <w:t xml:space="preserve"> nie mogą prowadzić do zwiększenia wynagrodzenia Wykonawcy. </w:t>
      </w:r>
      <w:r w:rsidRPr="00531AC8">
        <w:rPr>
          <w:sz w:val="22"/>
          <w:szCs w:val="22"/>
        </w:rPr>
        <w:t>Zmiany,</w:t>
      </w:r>
      <w:r w:rsidR="000C23F8" w:rsidRPr="00531AC8">
        <w:rPr>
          <w:sz w:val="22"/>
          <w:szCs w:val="22"/>
        </w:rPr>
        <w:t xml:space="preserve"> o których mowa w lit a)</w:t>
      </w:r>
      <w:r w:rsidR="009A4313" w:rsidRPr="00531AC8">
        <w:rPr>
          <w:sz w:val="22"/>
          <w:szCs w:val="22"/>
        </w:rPr>
        <w:t>,</w:t>
      </w:r>
      <w:r w:rsidR="000C23F8" w:rsidRPr="00531AC8">
        <w:rPr>
          <w:sz w:val="22"/>
          <w:szCs w:val="22"/>
        </w:rPr>
        <w:t xml:space="preserve"> c)</w:t>
      </w:r>
      <w:r w:rsidR="004B28A2" w:rsidRPr="00531AC8">
        <w:rPr>
          <w:sz w:val="22"/>
          <w:szCs w:val="22"/>
        </w:rPr>
        <w:t>,</w:t>
      </w:r>
      <w:r w:rsidR="009A4313" w:rsidRPr="00531AC8">
        <w:rPr>
          <w:sz w:val="22"/>
          <w:szCs w:val="22"/>
        </w:rPr>
        <w:t xml:space="preserve"> e)</w:t>
      </w:r>
      <w:r w:rsidR="004B28A2" w:rsidRPr="00531AC8">
        <w:rPr>
          <w:sz w:val="22"/>
          <w:szCs w:val="22"/>
        </w:rPr>
        <w:t xml:space="preserve"> i h)</w:t>
      </w:r>
      <w:r w:rsidR="009A4313" w:rsidRPr="00531AC8">
        <w:rPr>
          <w:sz w:val="22"/>
          <w:szCs w:val="22"/>
        </w:rPr>
        <w:t xml:space="preserve"> </w:t>
      </w:r>
      <w:r w:rsidR="000C23F8" w:rsidRPr="00531AC8">
        <w:rPr>
          <w:sz w:val="22"/>
          <w:szCs w:val="22"/>
        </w:rPr>
        <w:t>mogą prowadzić do wzrostu wynagrodzenia Wykonawcy jedynie w wysokości poniesionych przez niego, udokumentowanych kosztów w związku z wprowadzeniem zmiany.</w:t>
      </w:r>
    </w:p>
    <w:p w14:paraId="1D55EEF2" w14:textId="450DE962" w:rsidR="000C23F8" w:rsidRPr="00531AC8" w:rsidRDefault="000C23F8">
      <w:pPr>
        <w:numPr>
          <w:ilvl w:val="1"/>
          <w:numId w:val="55"/>
        </w:numPr>
        <w:spacing w:line="259" w:lineRule="auto"/>
        <w:jc w:val="both"/>
        <w:rPr>
          <w:sz w:val="22"/>
          <w:szCs w:val="22"/>
        </w:rPr>
      </w:pPr>
      <w:r w:rsidRPr="00531AC8">
        <w:rPr>
          <w:sz w:val="22"/>
          <w:szCs w:val="22"/>
        </w:rPr>
        <w:t xml:space="preserve">Zmiany zakresu rzeczowego </w:t>
      </w:r>
      <w:r w:rsidR="00F244A3" w:rsidRPr="00531AC8">
        <w:rPr>
          <w:sz w:val="22"/>
          <w:szCs w:val="22"/>
        </w:rPr>
        <w:t xml:space="preserve">i finansowego </w:t>
      </w:r>
      <w:r w:rsidRPr="00531AC8">
        <w:rPr>
          <w:sz w:val="22"/>
          <w:szCs w:val="22"/>
        </w:rPr>
        <w:t>Umowy:</w:t>
      </w:r>
    </w:p>
    <w:p w14:paraId="55CAA562" w14:textId="6CE2DEDD" w:rsidR="000C46BD" w:rsidRPr="00531AC8" w:rsidRDefault="000C23F8">
      <w:pPr>
        <w:pStyle w:val="Akapitzlist"/>
        <w:numPr>
          <w:ilvl w:val="0"/>
          <w:numId w:val="66"/>
        </w:numPr>
        <w:spacing w:line="259" w:lineRule="auto"/>
        <w:ind w:left="1134"/>
        <w:contextualSpacing w:val="0"/>
        <w:jc w:val="both"/>
        <w:rPr>
          <w:sz w:val="22"/>
          <w:szCs w:val="22"/>
        </w:rPr>
      </w:pPr>
      <w:bookmarkStart w:id="244" w:name="_Hlk148344507"/>
      <w:r w:rsidRPr="00531AC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531AC8">
        <w:rPr>
          <w:sz w:val="22"/>
          <w:szCs w:val="22"/>
        </w:rPr>
        <w:t xml:space="preserve">, </w:t>
      </w:r>
      <w:bookmarkEnd w:id="244"/>
      <w:bookmarkEnd w:id="245"/>
      <w:r w:rsidR="000C46BD" w:rsidRPr="00531AC8">
        <w:rPr>
          <w:sz w:val="22"/>
          <w:szCs w:val="22"/>
        </w:rPr>
        <w:t xml:space="preserve">których nie można </w:t>
      </w:r>
      <w:r w:rsidR="000C46BD" w:rsidRPr="00531AC8">
        <w:rPr>
          <w:sz w:val="22"/>
          <w:szCs w:val="22"/>
        </w:rPr>
        <w:lastRenderedPageBreak/>
        <w:t>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531AC8">
        <w:rPr>
          <w:sz w:val="22"/>
          <w:szCs w:val="22"/>
        </w:rPr>
        <w:t>1</w:t>
      </w:r>
      <w:r w:rsidR="000C46BD" w:rsidRPr="00531AC8">
        <w:rPr>
          <w:sz w:val="22"/>
          <w:szCs w:val="22"/>
        </w:rPr>
        <w:t xml:space="preserve"> </w:t>
      </w:r>
      <w:r w:rsidR="00DA44BE" w:rsidRPr="00531AC8">
        <w:rPr>
          <w:sz w:val="22"/>
          <w:szCs w:val="22"/>
        </w:rPr>
        <w:t>Umowy</w:t>
      </w:r>
      <w:r w:rsidR="00B1238D" w:rsidRPr="00531AC8">
        <w:rPr>
          <w:sz w:val="22"/>
          <w:szCs w:val="22"/>
        </w:rPr>
        <w:t>,</w:t>
      </w:r>
    </w:p>
    <w:p w14:paraId="6E38C529" w14:textId="29617DAD" w:rsidR="00B1238D" w:rsidRPr="00531AC8" w:rsidRDefault="00B1238D">
      <w:pPr>
        <w:pStyle w:val="Akapitzlist"/>
        <w:numPr>
          <w:ilvl w:val="0"/>
          <w:numId w:val="66"/>
        </w:numPr>
        <w:spacing w:line="259" w:lineRule="auto"/>
        <w:ind w:left="1134"/>
        <w:contextualSpacing w:val="0"/>
        <w:jc w:val="both"/>
        <w:rPr>
          <w:sz w:val="22"/>
          <w:szCs w:val="22"/>
        </w:rPr>
      </w:pPr>
      <w:r w:rsidRPr="00531AC8">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531AC8">
        <w:rPr>
          <w:sz w:val="22"/>
          <w:szCs w:val="22"/>
        </w:rPr>
        <w:br/>
        <w:t xml:space="preserve">w tym z tytułu utraconych korzyści, z zastrzeżeniem § 3 ust. 11 Umowy. </w:t>
      </w:r>
    </w:p>
    <w:p w14:paraId="4D8C322E" w14:textId="5A378BE6" w:rsidR="000C23F8" w:rsidRPr="00531AC8" w:rsidRDefault="000C23F8" w:rsidP="00531AC8">
      <w:pPr>
        <w:spacing w:line="259" w:lineRule="auto"/>
        <w:ind w:left="1080"/>
        <w:jc w:val="both"/>
        <w:rPr>
          <w:sz w:val="6"/>
          <w:szCs w:val="6"/>
        </w:rPr>
      </w:pPr>
    </w:p>
    <w:p w14:paraId="1AFC93F1" w14:textId="4046216F" w:rsidR="006F715D" w:rsidRPr="00531AC8" w:rsidRDefault="000C23F8">
      <w:pPr>
        <w:pStyle w:val="Akapitzlist"/>
        <w:numPr>
          <w:ilvl w:val="0"/>
          <w:numId w:val="67"/>
        </w:numPr>
        <w:spacing w:line="259" w:lineRule="auto"/>
        <w:contextualSpacing w:val="0"/>
        <w:jc w:val="both"/>
        <w:rPr>
          <w:sz w:val="22"/>
          <w:szCs w:val="22"/>
        </w:rPr>
      </w:pPr>
      <w:r w:rsidRPr="00531AC8">
        <w:rPr>
          <w:sz w:val="22"/>
          <w:szCs w:val="22"/>
        </w:rPr>
        <w:t xml:space="preserve">Zmiany </w:t>
      </w:r>
      <w:r w:rsidR="004B24AC" w:rsidRPr="00531AC8">
        <w:rPr>
          <w:sz w:val="22"/>
          <w:szCs w:val="22"/>
        </w:rPr>
        <w:t>U</w:t>
      </w:r>
      <w:r w:rsidRPr="00531AC8">
        <w:rPr>
          <w:sz w:val="22"/>
          <w:szCs w:val="22"/>
        </w:rPr>
        <w:t xml:space="preserve">mowy </w:t>
      </w:r>
      <w:r w:rsidR="00DA44BE" w:rsidRPr="00531AC8">
        <w:rPr>
          <w:sz w:val="22"/>
          <w:szCs w:val="22"/>
        </w:rPr>
        <w:t>niewymagające</w:t>
      </w:r>
      <w:r w:rsidRPr="00531AC8">
        <w:rPr>
          <w:sz w:val="22"/>
          <w:szCs w:val="22"/>
        </w:rPr>
        <w:t xml:space="preserve"> formy aneksu:</w:t>
      </w:r>
    </w:p>
    <w:p w14:paraId="3A463B52" w14:textId="77777777" w:rsidR="006F715D" w:rsidRPr="00531AC8" w:rsidRDefault="006F715D">
      <w:pPr>
        <w:pStyle w:val="Akapitzlist"/>
        <w:numPr>
          <w:ilvl w:val="0"/>
          <w:numId w:val="53"/>
        </w:numPr>
        <w:spacing w:line="259" w:lineRule="auto"/>
        <w:contextualSpacing w:val="0"/>
        <w:jc w:val="both"/>
        <w:rPr>
          <w:sz w:val="22"/>
          <w:szCs w:val="22"/>
        </w:rPr>
      </w:pPr>
      <w:bookmarkStart w:id="246" w:name="_Hlk147848517"/>
      <w:r w:rsidRPr="00531AC8">
        <w:rPr>
          <w:sz w:val="22"/>
          <w:szCs w:val="22"/>
        </w:rPr>
        <w:t xml:space="preserve">zmiana zasad dokonywania odbiorów świadczonych usług, o której mowa w </w:t>
      </w:r>
      <w:bookmarkStart w:id="247" w:name="_Hlk148344566"/>
      <w:r w:rsidRPr="00531AC8">
        <w:rPr>
          <w:sz w:val="22"/>
          <w:szCs w:val="22"/>
        </w:rPr>
        <w:t xml:space="preserve">§15 </w:t>
      </w:r>
      <w:bookmarkEnd w:id="247"/>
      <w:r w:rsidRPr="00531AC8">
        <w:rPr>
          <w:sz w:val="22"/>
          <w:szCs w:val="22"/>
        </w:rPr>
        <w:t>ust. 2 pkt 2) lit. f),</w:t>
      </w:r>
    </w:p>
    <w:bookmarkEnd w:id="246"/>
    <w:p w14:paraId="335E9567" w14:textId="77777777" w:rsidR="006F715D" w:rsidRPr="00531AC8" w:rsidRDefault="006F715D">
      <w:pPr>
        <w:pStyle w:val="Akapitzlist"/>
        <w:numPr>
          <w:ilvl w:val="0"/>
          <w:numId w:val="53"/>
        </w:numPr>
        <w:spacing w:line="259" w:lineRule="auto"/>
        <w:contextualSpacing w:val="0"/>
        <w:jc w:val="both"/>
        <w:rPr>
          <w:sz w:val="22"/>
          <w:szCs w:val="22"/>
        </w:rPr>
      </w:pPr>
      <w:r w:rsidRPr="00531AC8">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531AC8" w:rsidRDefault="00B47038">
      <w:pPr>
        <w:pStyle w:val="Akapitzlist"/>
        <w:numPr>
          <w:ilvl w:val="0"/>
          <w:numId w:val="53"/>
        </w:numPr>
        <w:spacing w:line="259" w:lineRule="auto"/>
        <w:contextualSpacing w:val="0"/>
        <w:jc w:val="both"/>
        <w:rPr>
          <w:sz w:val="22"/>
          <w:szCs w:val="22"/>
        </w:rPr>
      </w:pPr>
      <w:r w:rsidRPr="00531AC8">
        <w:rPr>
          <w:sz w:val="22"/>
          <w:szCs w:val="22"/>
        </w:rPr>
        <w:t xml:space="preserve">utworzenie, zmiana lub likwidacja Oddziału/Ruchu, w ramach struktur PGG S.A., </w:t>
      </w:r>
      <w:r w:rsidRPr="00531AC8">
        <w:rPr>
          <w:sz w:val="22"/>
          <w:szCs w:val="22"/>
        </w:rPr>
        <w:br/>
        <w:t xml:space="preserve">w związku ze zmianami organizacyjnymi w Spółce, o której mowa §15 ust. 2 pkt 2) lit. h) </w:t>
      </w:r>
      <w:proofErr w:type="spellStart"/>
      <w:r w:rsidRPr="00531AC8">
        <w:rPr>
          <w:sz w:val="22"/>
          <w:szCs w:val="22"/>
        </w:rPr>
        <w:t>tiret</w:t>
      </w:r>
      <w:proofErr w:type="spellEnd"/>
      <w:r w:rsidRPr="00531AC8">
        <w:rPr>
          <w:sz w:val="22"/>
          <w:szCs w:val="22"/>
        </w:rPr>
        <w:t xml:space="preserve"> 2,</w:t>
      </w:r>
    </w:p>
    <w:p w14:paraId="4E965760" w14:textId="32110CC2" w:rsidR="006F715D" w:rsidRPr="00531AC8" w:rsidRDefault="006F715D">
      <w:pPr>
        <w:pStyle w:val="Akapitzlist"/>
        <w:numPr>
          <w:ilvl w:val="0"/>
          <w:numId w:val="53"/>
        </w:numPr>
        <w:spacing w:line="259" w:lineRule="auto"/>
        <w:contextualSpacing w:val="0"/>
        <w:jc w:val="both"/>
        <w:rPr>
          <w:sz w:val="22"/>
          <w:szCs w:val="22"/>
        </w:rPr>
      </w:pPr>
      <w:r w:rsidRPr="00531AC8">
        <w:rPr>
          <w:sz w:val="22"/>
          <w:szCs w:val="22"/>
        </w:rPr>
        <w:t xml:space="preserve">zmiana lub wprowadzenie nowego </w:t>
      </w:r>
      <w:r w:rsidR="00DA44BE" w:rsidRPr="00531AC8">
        <w:rPr>
          <w:sz w:val="22"/>
          <w:szCs w:val="22"/>
        </w:rPr>
        <w:t>Podwykonawcy (</w:t>
      </w:r>
      <w:r w:rsidRPr="00531AC8">
        <w:rPr>
          <w:sz w:val="22"/>
          <w:szCs w:val="22"/>
        </w:rPr>
        <w:t>§10 ust. 13),</w:t>
      </w:r>
    </w:p>
    <w:p w14:paraId="78A2D83C" w14:textId="77777777" w:rsidR="006F715D" w:rsidRPr="00531AC8" w:rsidRDefault="006F715D">
      <w:pPr>
        <w:pStyle w:val="Akapitzlist"/>
        <w:numPr>
          <w:ilvl w:val="0"/>
          <w:numId w:val="53"/>
        </w:numPr>
        <w:spacing w:line="259" w:lineRule="auto"/>
        <w:contextualSpacing w:val="0"/>
        <w:jc w:val="both"/>
        <w:rPr>
          <w:sz w:val="22"/>
          <w:szCs w:val="22"/>
        </w:rPr>
      </w:pPr>
      <w:r w:rsidRPr="00531AC8">
        <w:rPr>
          <w:sz w:val="22"/>
          <w:szCs w:val="22"/>
        </w:rPr>
        <w:t>zmiana osób odpowiedzialnych za nadzór (§11 ust. 3),</w:t>
      </w:r>
    </w:p>
    <w:p w14:paraId="1A4E7840" w14:textId="1E57D570" w:rsidR="006F715D" w:rsidRPr="00531AC8" w:rsidRDefault="006F715D">
      <w:pPr>
        <w:pStyle w:val="Akapitzlist"/>
        <w:numPr>
          <w:ilvl w:val="0"/>
          <w:numId w:val="53"/>
        </w:numPr>
        <w:spacing w:line="259" w:lineRule="auto"/>
        <w:contextualSpacing w:val="0"/>
        <w:jc w:val="both"/>
        <w:rPr>
          <w:i/>
          <w:iCs/>
          <w:sz w:val="22"/>
          <w:szCs w:val="22"/>
        </w:rPr>
      </w:pPr>
      <w:r w:rsidRPr="00531AC8">
        <w:rPr>
          <w:sz w:val="22"/>
          <w:szCs w:val="22"/>
        </w:rPr>
        <w:t>zmiana terminu realizacji w związku z wystąpieniem siły wyższej, wg zasad określonych w §21 ust.4.</w:t>
      </w:r>
    </w:p>
    <w:p w14:paraId="6C5F9ACE" w14:textId="02653BCE" w:rsidR="00B47038" w:rsidRPr="00531AC8" w:rsidRDefault="00B47038">
      <w:pPr>
        <w:pStyle w:val="Akapitzlist"/>
        <w:numPr>
          <w:ilvl w:val="0"/>
          <w:numId w:val="53"/>
        </w:numPr>
        <w:spacing w:line="259" w:lineRule="auto"/>
        <w:contextualSpacing w:val="0"/>
        <w:jc w:val="both"/>
        <w:rPr>
          <w:i/>
          <w:iCs/>
          <w:sz w:val="22"/>
          <w:szCs w:val="22"/>
        </w:rPr>
      </w:pPr>
      <w:r w:rsidRPr="00531AC8">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531AC8" w:rsidRPr="00531AC8">
        <w:rPr>
          <w:rFonts w:eastAsiaTheme="minorHAnsi"/>
          <w:sz w:val="22"/>
          <w:szCs w:val="22"/>
          <w:lang w:eastAsia="en-US"/>
        </w:rPr>
        <w:t>.</w:t>
      </w:r>
    </w:p>
    <w:bookmarkEnd w:id="241"/>
    <w:bookmarkEnd w:id="243"/>
    <w:p w14:paraId="2D5E2720" w14:textId="77777777" w:rsidR="00F536DE" w:rsidRPr="00531AC8" w:rsidRDefault="00F536DE" w:rsidP="00531AC8"/>
    <w:p w14:paraId="461CC0AD" w14:textId="282230AF" w:rsidR="00F536DE" w:rsidRDefault="004F3468" w:rsidP="00B71040">
      <w:pPr>
        <w:pStyle w:val="Nagwek2"/>
        <w:rPr>
          <w:i/>
          <w:iCs/>
        </w:rPr>
      </w:pPr>
      <w:bookmarkStart w:id="248" w:name="_Toc204150240"/>
      <w:r w:rsidRPr="004F3468">
        <w:t xml:space="preserve">§ 16. </w:t>
      </w:r>
      <w:r w:rsidR="00F536DE" w:rsidRPr="00B71040">
        <w:t>Waloryzacja</w:t>
      </w:r>
      <w:bookmarkEnd w:id="248"/>
      <w:r w:rsidR="00B24F0B">
        <w:t xml:space="preserve"> </w:t>
      </w:r>
      <w:r w:rsidR="00531AC8">
        <w:t>–</w:t>
      </w:r>
      <w:r w:rsidR="00531AC8" w:rsidRPr="00531AC8">
        <w:rPr>
          <w:i/>
          <w:iCs/>
        </w:rPr>
        <w:t xml:space="preserve"> nie dotyczy</w:t>
      </w:r>
    </w:p>
    <w:p w14:paraId="547F75A7" w14:textId="77777777" w:rsidR="00531AC8" w:rsidRPr="00531AC8" w:rsidRDefault="00531AC8" w:rsidP="00531AC8"/>
    <w:p w14:paraId="32DF3309" w14:textId="790A78AE"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Toc204150241"/>
      <w:bookmarkStart w:id="254" w:name="_Hlk67826426"/>
      <w:bookmarkEnd w:id="242"/>
      <w:r w:rsidRPr="00500E2A">
        <w:t>§</w:t>
      </w:r>
      <w:r>
        <w:t xml:space="preserve"> </w:t>
      </w:r>
      <w:r w:rsidRPr="00500E2A">
        <w:t>1</w:t>
      </w:r>
      <w:r w:rsidR="00B71040">
        <w:t>7</w:t>
      </w:r>
      <w:r w:rsidRPr="00500E2A">
        <w:t>. Ochrona danych osobowych</w:t>
      </w:r>
      <w:bookmarkEnd w:id="249"/>
      <w:bookmarkEnd w:id="250"/>
      <w:bookmarkEnd w:id="251"/>
      <w:bookmarkEnd w:id="252"/>
      <w:bookmarkEnd w:id="253"/>
      <w:r w:rsidRPr="00500E2A">
        <w:t xml:space="preserve"> </w:t>
      </w:r>
    </w:p>
    <w:p w14:paraId="37B5AD72" w14:textId="7E4CA6EC" w:rsidR="000C23F8" w:rsidRDefault="000C23F8" w:rsidP="00531AC8">
      <w:pPr>
        <w:pStyle w:val="Akapitzlist"/>
        <w:spacing w:line="259" w:lineRule="auto"/>
        <w:ind w:left="284"/>
        <w:contextualSpacing w:val="0"/>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4900FF">
        <w:rPr>
          <w:b/>
          <w:bCs/>
          <w:sz w:val="22"/>
          <w:szCs w:val="22"/>
        </w:rPr>
        <w:t>2</w:t>
      </w:r>
      <w:r w:rsidRPr="00500E2A">
        <w:rPr>
          <w:b/>
          <w:bCs/>
          <w:sz w:val="22"/>
          <w:szCs w:val="22"/>
        </w:rPr>
        <w:t xml:space="preserve"> do Umowy.</w:t>
      </w:r>
      <w:bookmarkEnd w:id="254"/>
    </w:p>
    <w:p w14:paraId="578D3C3F" w14:textId="77777777" w:rsidR="00531AC8" w:rsidRPr="00531AC8" w:rsidRDefault="00531AC8" w:rsidP="00531AC8"/>
    <w:p w14:paraId="58527156" w14:textId="11C869A2"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04150242"/>
      <w:r w:rsidRPr="00500E2A">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pPr>
        <w:numPr>
          <w:ilvl w:val="0"/>
          <w:numId w:val="43"/>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3"/>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3"/>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1"/>
    <w:p w14:paraId="76211AE9" w14:textId="77777777" w:rsidR="000C23F8" w:rsidRPr="00531AC8" w:rsidRDefault="000C23F8" w:rsidP="00531AC8"/>
    <w:p w14:paraId="6F12508E" w14:textId="3935B7A9"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204150243"/>
      <w:bookmarkStart w:id="267" w:name="_Hlk202858682"/>
      <w:bookmarkEnd w:id="260"/>
      <w:r w:rsidRPr="00F8529D">
        <w:t>§ 1</w:t>
      </w:r>
      <w:r w:rsidR="00B71040" w:rsidRPr="00F8529D">
        <w:t>9</w:t>
      </w:r>
      <w:r w:rsidRPr="00F8529D">
        <w:t>. Zasady etyki</w:t>
      </w:r>
      <w:bookmarkEnd w:id="262"/>
      <w:bookmarkEnd w:id="263"/>
      <w:bookmarkEnd w:id="264"/>
      <w:bookmarkEnd w:id="265"/>
      <w:bookmarkEnd w:id="266"/>
    </w:p>
    <w:p w14:paraId="2CA957CA" w14:textId="77777777" w:rsidR="000C23F8" w:rsidRPr="00F8529D" w:rsidRDefault="000C23F8">
      <w:pPr>
        <w:numPr>
          <w:ilvl w:val="0"/>
          <w:numId w:val="44"/>
        </w:numPr>
        <w:spacing w:line="259" w:lineRule="auto"/>
        <w:ind w:hanging="357"/>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pPr>
        <w:numPr>
          <w:ilvl w:val="1"/>
          <w:numId w:val="44"/>
        </w:numPr>
        <w:spacing w:line="259" w:lineRule="auto"/>
        <w:ind w:hanging="357"/>
        <w:jc w:val="both"/>
        <w:rPr>
          <w:sz w:val="22"/>
          <w:szCs w:val="22"/>
        </w:rPr>
      </w:pPr>
      <w:bookmarkStart w:id="269" w:name="_Hlk156480572"/>
      <w:r w:rsidRPr="00F8529D">
        <w:rPr>
          <w:sz w:val="22"/>
          <w:szCs w:val="22"/>
        </w:rPr>
        <w:lastRenderedPageBreak/>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71" w:name="_Hlk144468401"/>
      <w:r w:rsidRPr="00F8529D">
        <w:rPr>
          <w:sz w:val="22"/>
          <w:szCs w:val="22"/>
        </w:rPr>
        <w:t>o zwalczaniu nieuczciwej konkurencji</w:t>
      </w:r>
      <w:bookmarkEnd w:id="271"/>
      <w:r w:rsidRPr="00F8529D">
        <w:rPr>
          <w:sz w:val="22"/>
          <w:szCs w:val="22"/>
        </w:rPr>
        <w:t xml:space="preserve"> </w:t>
      </w:r>
      <w:bookmarkStart w:id="27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2"/>
    </w:p>
    <w:bookmarkEnd w:id="269"/>
    <w:p w14:paraId="43D62C96" w14:textId="77777777" w:rsidR="000C23F8" w:rsidRPr="00D97FA4" w:rsidRDefault="000C23F8">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44"/>
        </w:numPr>
        <w:spacing w:line="259" w:lineRule="auto"/>
        <w:jc w:val="both"/>
        <w:rPr>
          <w:sz w:val="22"/>
          <w:szCs w:val="22"/>
        </w:rPr>
      </w:pPr>
      <w:bookmarkStart w:id="273" w:name="_Hlk202858702"/>
      <w:bookmarkStart w:id="274"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7" w:history="1">
        <w:r w:rsidRPr="00D97FA4">
          <w:rPr>
            <w:rStyle w:val="Hipercze"/>
            <w:sz w:val="22"/>
            <w:szCs w:val="22"/>
          </w:rPr>
          <w:t>https://www.pgg.pl/strefa-korporacyjna/firma/inne/polityka-antykorupcyjna</w:t>
        </w:r>
      </w:hyperlink>
    </w:p>
    <w:p w14:paraId="2C35BD89" w14:textId="3009BA8D" w:rsidR="00AB2101" w:rsidRPr="00D97FA4" w:rsidRDefault="00AB0C78" w:rsidP="00531AC8">
      <w:pPr>
        <w:spacing w:line="259" w:lineRule="auto"/>
        <w:ind w:left="360"/>
        <w:jc w:val="both"/>
        <w:rPr>
          <w:sz w:val="22"/>
          <w:szCs w:val="22"/>
        </w:rPr>
      </w:pPr>
      <w:hyperlink r:id="rId1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3"/>
    <w:p w14:paraId="24B5000C" w14:textId="4D0722B3" w:rsidR="00AB2101" w:rsidRPr="00AB0C78" w:rsidRDefault="00AB2101">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4"/>
    </w:p>
    <w:p w14:paraId="434FA0F0" w14:textId="77777777" w:rsidR="00531AC8" w:rsidRPr="00531AC8" w:rsidRDefault="00531AC8" w:rsidP="00531AC8"/>
    <w:p w14:paraId="6B143E29" w14:textId="2A19AAB0" w:rsidR="000C23F8" w:rsidRPr="00F8529D" w:rsidRDefault="000C23F8" w:rsidP="00AD7A6E">
      <w:pPr>
        <w:pStyle w:val="Nagwek2"/>
      </w:pPr>
      <w:bookmarkStart w:id="275" w:name="_Toc106095878"/>
      <w:bookmarkStart w:id="276" w:name="_Toc106096318"/>
      <w:bookmarkStart w:id="277" w:name="_Toc106096422"/>
      <w:bookmarkStart w:id="278" w:name="_Toc204150244"/>
      <w:bookmarkStart w:id="279" w:name="_Hlk105675117"/>
      <w:bookmarkStart w:id="280" w:name="_Hlk67826575"/>
      <w:bookmarkStart w:id="281" w:name="_Toc64016216"/>
      <w:bookmarkEnd w:id="267"/>
      <w:bookmarkEnd w:id="268"/>
      <w:r w:rsidRPr="00F8529D">
        <w:t xml:space="preserve">§ </w:t>
      </w:r>
      <w:r w:rsidR="00B71040" w:rsidRPr="00F8529D">
        <w:t>20</w:t>
      </w:r>
      <w:r w:rsidRPr="00F8529D">
        <w:t>. Nadzór wynikający z zarządzania środowiskowego</w:t>
      </w:r>
      <w:bookmarkEnd w:id="275"/>
      <w:bookmarkEnd w:id="276"/>
      <w:bookmarkEnd w:id="277"/>
      <w:bookmarkEnd w:id="278"/>
    </w:p>
    <w:p w14:paraId="02A19E4A" w14:textId="5A038DCB" w:rsidR="000C23F8" w:rsidRPr="00500E2A" w:rsidRDefault="000C23F8">
      <w:pPr>
        <w:numPr>
          <w:ilvl w:val="0"/>
          <w:numId w:val="85"/>
        </w:numPr>
        <w:spacing w:line="259"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346B117" w:rsidR="000C23F8" w:rsidRPr="00394E74" w:rsidRDefault="000C23F8">
      <w:pPr>
        <w:numPr>
          <w:ilvl w:val="0"/>
          <w:numId w:val="85"/>
        </w:numPr>
        <w:spacing w:line="259"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394E74">
        <w:rPr>
          <w:sz w:val="22"/>
          <w:szCs w:val="22"/>
        </w:rPr>
        <w:t>osoby realizujące umowę po stronie Wykonawcy z ww. Instrukcją.</w:t>
      </w:r>
    </w:p>
    <w:p w14:paraId="3DB39D34" w14:textId="007E85AC" w:rsidR="000C23F8" w:rsidRPr="00394E74" w:rsidRDefault="000C23F8">
      <w:pPr>
        <w:numPr>
          <w:ilvl w:val="0"/>
          <w:numId w:val="85"/>
        </w:numPr>
        <w:spacing w:line="259" w:lineRule="auto"/>
        <w:ind w:left="357" w:hanging="357"/>
        <w:jc w:val="both"/>
        <w:rPr>
          <w:sz w:val="22"/>
          <w:szCs w:val="22"/>
        </w:rPr>
      </w:pPr>
      <w:r w:rsidRPr="00394E74">
        <w:rPr>
          <w:sz w:val="14"/>
          <w:szCs w:val="14"/>
        </w:rPr>
        <w:t> </w:t>
      </w:r>
      <w:r w:rsidRPr="00394E74">
        <w:rPr>
          <w:sz w:val="22"/>
          <w:szCs w:val="22"/>
        </w:rPr>
        <w:t>Wykonawca oświadcza, że jeśli w trakcie realizacji przedmiotu umowy powstaną odpady (za</w:t>
      </w:r>
      <w:r w:rsidR="00394E74">
        <w:rPr>
          <w:sz w:val="22"/>
          <w:szCs w:val="22"/>
        </w:rPr>
        <w:t> </w:t>
      </w:r>
      <w:r w:rsidRPr="00394E74">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394E74">
        <w:rPr>
          <w:sz w:val="22"/>
          <w:szCs w:val="22"/>
        </w:rPr>
        <w:t>w</w:t>
      </w:r>
      <w:r w:rsidRPr="00394E74">
        <w:rPr>
          <w:sz w:val="22"/>
          <w:szCs w:val="22"/>
        </w:rPr>
        <w:t xml:space="preserve">ytwarzającym i </w:t>
      </w:r>
      <w:r w:rsidR="00FF2455" w:rsidRPr="00394E74">
        <w:rPr>
          <w:sz w:val="22"/>
          <w:szCs w:val="22"/>
        </w:rPr>
        <w:t>p</w:t>
      </w:r>
      <w:r w:rsidRPr="00394E74">
        <w:rPr>
          <w:sz w:val="22"/>
          <w:szCs w:val="22"/>
        </w:rPr>
        <w:t xml:space="preserve">osiadaczem tych odpadów </w:t>
      </w:r>
      <w:r w:rsidRPr="00394E74">
        <w:rPr>
          <w:sz w:val="22"/>
          <w:szCs w:val="22"/>
        </w:rPr>
        <w:br/>
        <w:t>i zobowiązuje się do postępowania z nimi zgodnie z obowiązującymi przepisami prawa w sposób gwarantujący poszanowanie środowiska naturalnego.  (</w:t>
      </w:r>
      <w:r w:rsidRPr="00394E74">
        <w:rPr>
          <w:i/>
          <w:iCs/>
          <w:sz w:val="22"/>
          <w:szCs w:val="22"/>
        </w:rPr>
        <w:t>je</w:t>
      </w:r>
      <w:r w:rsidR="00FF7A74" w:rsidRPr="00394E74">
        <w:rPr>
          <w:i/>
          <w:iCs/>
          <w:sz w:val="22"/>
          <w:szCs w:val="22"/>
        </w:rPr>
        <w:t>że</w:t>
      </w:r>
      <w:r w:rsidRPr="00394E74">
        <w:rPr>
          <w:i/>
          <w:iCs/>
          <w:sz w:val="22"/>
          <w:szCs w:val="22"/>
        </w:rPr>
        <w:t xml:space="preserve">li dotyczy) </w:t>
      </w:r>
    </w:p>
    <w:p w14:paraId="5F05E416" w14:textId="77777777" w:rsidR="00394E74" w:rsidRPr="00394E74" w:rsidRDefault="00394E74" w:rsidP="00394E74"/>
    <w:p w14:paraId="2FCA4D4C" w14:textId="1DEE1C7B" w:rsidR="000C23F8" w:rsidRPr="00E66F78" w:rsidRDefault="000C23F8" w:rsidP="00AD7A6E">
      <w:pPr>
        <w:pStyle w:val="Nagwek2"/>
      </w:pPr>
      <w:bookmarkStart w:id="282" w:name="_Toc106095879"/>
      <w:bookmarkStart w:id="283" w:name="_Toc106096319"/>
      <w:bookmarkStart w:id="284" w:name="_Toc106096423"/>
      <w:bookmarkStart w:id="285" w:name="_Toc204150245"/>
      <w:bookmarkStart w:id="286" w:name="_Hlk67826617"/>
      <w:bookmarkEnd w:id="279"/>
      <w:bookmarkEnd w:id="280"/>
      <w:r w:rsidRPr="00B62661">
        <w:t xml:space="preserve">§ </w:t>
      </w:r>
      <w:r>
        <w:t>2</w:t>
      </w:r>
      <w:r w:rsidR="00B71040">
        <w:t>1</w:t>
      </w:r>
      <w:r w:rsidRPr="00B62661">
        <w:t xml:space="preserve">. </w:t>
      </w:r>
      <w:r w:rsidRPr="00E66F78">
        <w:t>Siła wyższa</w:t>
      </w:r>
      <w:bookmarkEnd w:id="281"/>
      <w:bookmarkEnd w:id="282"/>
      <w:bookmarkEnd w:id="283"/>
      <w:bookmarkEnd w:id="284"/>
      <w:bookmarkEnd w:id="285"/>
    </w:p>
    <w:p w14:paraId="7F042164" w14:textId="77777777" w:rsidR="000C23F8" w:rsidRPr="00E66F78" w:rsidRDefault="000C23F8">
      <w:pPr>
        <w:numPr>
          <w:ilvl w:val="0"/>
          <w:numId w:val="45"/>
        </w:numPr>
        <w:spacing w:line="259"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5"/>
        </w:numPr>
        <w:spacing w:line="259"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5"/>
        </w:numPr>
        <w:spacing w:line="259"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5"/>
        </w:numPr>
        <w:spacing w:line="259"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5"/>
        </w:numPr>
        <w:spacing w:line="259" w:lineRule="auto"/>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5"/>
        </w:numPr>
        <w:spacing w:line="259" w:lineRule="auto"/>
        <w:ind w:left="357" w:hanging="357"/>
        <w:jc w:val="both"/>
        <w:rPr>
          <w:sz w:val="22"/>
          <w:szCs w:val="22"/>
        </w:rPr>
      </w:pPr>
      <w:bookmarkStart w:id="287" w:name="_Hlk146785796"/>
      <w:r w:rsidRPr="00F8529D">
        <w:rPr>
          <w:sz w:val="22"/>
          <w:szCs w:val="22"/>
        </w:rPr>
        <w:lastRenderedPageBreak/>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Default="000C23F8">
      <w:pPr>
        <w:numPr>
          <w:ilvl w:val="0"/>
          <w:numId w:val="45"/>
        </w:numPr>
        <w:spacing w:line="259"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2A5922" w14:textId="77777777" w:rsidR="00394E74" w:rsidRPr="00394E74" w:rsidRDefault="00394E74" w:rsidP="00394E74"/>
    <w:p w14:paraId="5246617E" w14:textId="45C30D66" w:rsidR="000C23F8" w:rsidRPr="00EA698B" w:rsidRDefault="000C23F8" w:rsidP="00AD7A6E">
      <w:pPr>
        <w:pStyle w:val="Nagwek2"/>
      </w:pPr>
      <w:bookmarkStart w:id="288" w:name="_Toc64016217"/>
      <w:bookmarkStart w:id="289" w:name="_Toc106095880"/>
      <w:bookmarkStart w:id="290" w:name="_Toc106096320"/>
      <w:bookmarkStart w:id="291" w:name="_Toc106096424"/>
      <w:bookmarkStart w:id="292" w:name="_Toc204150246"/>
      <w:r w:rsidRPr="00EA698B">
        <w:t>§ 2</w:t>
      </w:r>
      <w:r w:rsidR="00B71040" w:rsidRPr="00EA698B">
        <w:t>2</w:t>
      </w:r>
      <w:r w:rsidRPr="00EA698B">
        <w:t>. Postanowienia końcowe</w:t>
      </w:r>
      <w:bookmarkEnd w:id="288"/>
      <w:bookmarkEnd w:id="289"/>
      <w:bookmarkEnd w:id="290"/>
      <w:bookmarkEnd w:id="291"/>
      <w:bookmarkEnd w:id="292"/>
    </w:p>
    <w:p w14:paraId="372E732F" w14:textId="14C9515F" w:rsidR="005812ED" w:rsidRPr="00EA698B" w:rsidRDefault="005812ED">
      <w:pPr>
        <w:numPr>
          <w:ilvl w:val="0"/>
          <w:numId w:val="46"/>
        </w:numPr>
        <w:spacing w:line="259" w:lineRule="auto"/>
        <w:ind w:left="357" w:hanging="357"/>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6"/>
        </w:numPr>
        <w:spacing w:line="259" w:lineRule="auto"/>
        <w:ind w:left="357" w:hanging="357"/>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6"/>
        </w:numPr>
        <w:spacing w:line="259" w:lineRule="auto"/>
        <w:ind w:left="357" w:hanging="357"/>
        <w:jc w:val="both"/>
        <w:rPr>
          <w:sz w:val="22"/>
          <w:szCs w:val="22"/>
        </w:rPr>
      </w:pPr>
      <w:r w:rsidRPr="00EA698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204150247"/>
      <w:bookmarkEnd w:id="286"/>
      <w:r w:rsidRPr="00AD7A6E">
        <w:rPr>
          <w:sz w:val="22"/>
          <w:szCs w:val="22"/>
        </w:rPr>
        <w:t>Załączniki do Umowy</w:t>
      </w:r>
      <w:bookmarkEnd w:id="293"/>
      <w:bookmarkEnd w:id="294"/>
      <w:bookmarkEnd w:id="295"/>
      <w:bookmarkEnd w:id="296"/>
      <w:bookmarkEnd w:id="29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0F23F5FB"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F68E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3015DECC"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F68E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73D369FB"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5F68E9">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298" w:name="_Hlk67826939"/>
      <w:bookmarkStart w:id="299"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5B6EEBCC" w:rsidR="000C23F8" w:rsidRPr="001456AD"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sidR="005F68E9">
        <w:rPr>
          <w:b/>
          <w:bCs/>
          <w:sz w:val="22"/>
          <w:szCs w:val="22"/>
        </w:rPr>
        <w:t>2</w:t>
      </w:r>
      <w:r w:rsidRPr="001456AD">
        <w:rPr>
          <w:b/>
          <w:bCs/>
          <w:sz w:val="22"/>
          <w:szCs w:val="22"/>
        </w:rPr>
        <w:t xml:space="preserve"> do Umowy </w:t>
      </w:r>
    </w:p>
    <w:bookmarkEnd w:id="301"/>
    <w:bookmarkEnd w:id="30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Default="000C23F8" w:rsidP="00394E74">
      <w:pPr>
        <w:pStyle w:val="Akapitzlist"/>
        <w:overflowPunct w:val="0"/>
        <w:autoSpaceDE w:val="0"/>
        <w:autoSpaceDN w:val="0"/>
        <w:jc w:val="both"/>
        <w:rPr>
          <w:b/>
          <w:sz w:val="22"/>
          <w:szCs w:val="22"/>
          <w:u w:val="single"/>
        </w:rPr>
      </w:pPr>
      <w:r w:rsidRPr="002E59AA">
        <w:rPr>
          <w:b/>
          <w:sz w:val="22"/>
          <w:szCs w:val="22"/>
          <w:u w:val="single"/>
        </w:rPr>
        <w:t>Udostępnienie danych osobowych</w:t>
      </w:r>
    </w:p>
    <w:p w14:paraId="0B50FD5B" w14:textId="77777777" w:rsidR="00394E74" w:rsidRPr="002E59AA" w:rsidRDefault="00394E74" w:rsidP="00394E74">
      <w:pPr>
        <w:pStyle w:val="Akapitzlist"/>
        <w:overflowPunct w:val="0"/>
        <w:autoSpaceDE w:val="0"/>
        <w:autoSpaceDN w:val="0"/>
        <w:jc w:val="both"/>
        <w:rPr>
          <w:color w:val="000000"/>
          <w:sz w:val="22"/>
          <w:szCs w:val="22"/>
        </w:rPr>
      </w:pPr>
    </w:p>
    <w:p w14:paraId="4482D808" w14:textId="77777777" w:rsidR="000C23F8" w:rsidRDefault="000C23F8">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6"/>
        </w:numPr>
        <w:overflowPunct w:val="0"/>
        <w:autoSpaceDE w:val="0"/>
        <w:autoSpaceDN w:val="0"/>
        <w:spacing w:line="259" w:lineRule="auto"/>
        <w:ind w:left="346" w:hanging="357"/>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394E74" w:rsidRDefault="000C23F8">
      <w:pPr>
        <w:pStyle w:val="Akapitzlist"/>
        <w:numPr>
          <w:ilvl w:val="6"/>
          <w:numId w:val="46"/>
        </w:numPr>
        <w:overflowPunct w:val="0"/>
        <w:autoSpaceDE w:val="0"/>
        <w:autoSpaceDN w:val="0"/>
        <w:spacing w:line="259" w:lineRule="auto"/>
        <w:ind w:left="346" w:hanging="357"/>
        <w:contextualSpacing w:val="0"/>
        <w:jc w:val="both"/>
        <w:rPr>
          <w:color w:val="808080" w:themeColor="background1" w:themeShade="80"/>
          <w:sz w:val="22"/>
          <w:szCs w:val="22"/>
        </w:rPr>
      </w:pPr>
      <w:r w:rsidRPr="00394E74">
        <w:rPr>
          <w:i/>
          <w:iCs/>
          <w:color w:val="808080" w:themeColor="background1" w:themeShade="8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196599B" w:rsidR="000C23F8" w:rsidRPr="00B30F1F" w:rsidRDefault="000C23F8" w:rsidP="000C23F8">
      <w:pPr>
        <w:spacing w:before="120"/>
        <w:jc w:val="right"/>
        <w:rPr>
          <w:b/>
          <w:bCs/>
          <w:sz w:val="22"/>
          <w:szCs w:val="22"/>
        </w:rPr>
      </w:pPr>
      <w:bookmarkStart w:id="303" w:name="_Hlk67832211"/>
      <w:r w:rsidRPr="00B30F1F">
        <w:rPr>
          <w:b/>
          <w:bCs/>
          <w:sz w:val="22"/>
          <w:szCs w:val="22"/>
        </w:rPr>
        <w:t xml:space="preserve">Załącznik nr </w:t>
      </w:r>
      <w:r w:rsidR="005F68E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6C841379"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F68E9">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4427DBF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394E74">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482E7590" w:rsidR="000C23F8" w:rsidRPr="00B30F1F" w:rsidRDefault="000C23F8">
            <w:pPr>
              <w:numPr>
                <w:ilvl w:val="0"/>
                <w:numId w:val="48"/>
              </w:numPr>
              <w:contextualSpacing/>
              <w:jc w:val="both"/>
              <w:rPr>
                <w:rFonts w:ascii="Verdana" w:hAnsi="Verdana"/>
              </w:rPr>
            </w:pPr>
            <w:r w:rsidRPr="00B30F1F">
              <w:rPr>
                <w:rFonts w:ascii="Verdana" w:hAnsi="Verdana"/>
              </w:rPr>
              <w:t>Spółka jest podmiotem, na którym ciąży obowiązek podatkowy</w:t>
            </w:r>
            <w:r w:rsidR="00394E74">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6965D11B"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r w:rsidR="0012215D" w:rsidRPr="006C04A7">
              <w:rPr>
                <w:rFonts w:ascii="Verdana" w:hAnsi="Verdana"/>
                <w:lang w:val="en-US"/>
              </w:rPr>
              <w:t>Company does</w:t>
            </w:r>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2233EC01"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r w:rsidR="0012215D" w:rsidRPr="006C04A7">
              <w:rPr>
                <w:rFonts w:ascii="Verdana" w:hAnsi="Verdana"/>
                <w:lang w:val="en-US"/>
              </w:rPr>
              <w:t>a business</w:t>
            </w:r>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0F7ED41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r w:rsidR="0012215D" w:rsidRPr="006C04A7">
              <w:rPr>
                <w:rFonts w:ascii="Verdana" w:hAnsi="Verdana"/>
                <w:lang w:val="en-US"/>
              </w:rPr>
              <w:t>business activities</w:t>
            </w:r>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2876DDA1" w14:textId="77777777" w:rsidR="00E073A4" w:rsidRDefault="00E073A4" w:rsidP="000C23F8">
      <w:pPr>
        <w:jc w:val="both"/>
        <w:rPr>
          <w:color w:val="FF0000"/>
          <w:sz w:val="22"/>
          <w:szCs w:val="22"/>
        </w:rPr>
      </w:pPr>
    </w:p>
    <w:bookmarkEnd w:id="117"/>
    <w:p w14:paraId="05098DD3" w14:textId="77777777" w:rsidR="00B03AE4" w:rsidRDefault="00B03AE4" w:rsidP="000D48CE">
      <w:pPr>
        <w:jc w:val="both"/>
        <w:rPr>
          <w:b/>
          <w:bCs/>
          <w:sz w:val="24"/>
          <w:szCs w:val="24"/>
        </w:rPr>
      </w:pPr>
    </w:p>
    <w:p w14:paraId="2AFD4ED9" w14:textId="77777777" w:rsidR="00D35153" w:rsidRPr="00057162" w:rsidRDefault="00D35153" w:rsidP="000D48CE">
      <w:pPr>
        <w:jc w:val="both"/>
        <w:rPr>
          <w:sz w:val="24"/>
          <w:szCs w:val="24"/>
        </w:rPr>
      </w:pPr>
    </w:p>
    <w:sectPr w:rsidR="00D35153"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D17F" w14:textId="77777777" w:rsidR="006E7344" w:rsidRDefault="006E7344" w:rsidP="0079756C">
      <w:r>
        <w:separator/>
      </w:r>
    </w:p>
  </w:endnote>
  <w:endnote w:type="continuationSeparator" w:id="0">
    <w:p w14:paraId="59F59078" w14:textId="77777777" w:rsidR="006E7344" w:rsidRDefault="006E734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sz w:val="18"/>
        <w:szCs w:val="18"/>
      </w:rPr>
    </w:sdtEndPr>
    <w:sdtContent>
      <w:p w14:paraId="21FEF49F" w14:textId="185F01ED" w:rsidR="008C3210" w:rsidRPr="00546096" w:rsidRDefault="0022543C" w:rsidP="00546096">
        <w:pPr>
          <w:pStyle w:val="Stopka"/>
          <w:pBdr>
            <w:top w:val="single" w:sz="4" w:space="1" w:color="auto"/>
          </w:pBdr>
          <w:jc w:val="center"/>
          <w:rPr>
            <w:i/>
            <w:iCs/>
          </w:rPr>
        </w:pPr>
        <w:r w:rsidRPr="00546096">
          <w:rPr>
            <w:i/>
            <w:iCs/>
          </w:rPr>
          <w:t xml:space="preserve">Nr postępowania </w:t>
        </w:r>
        <w:r w:rsidR="00546096" w:rsidRPr="00546096">
          <w:rPr>
            <w:b/>
            <w:bCs/>
            <w:i/>
            <w:iCs/>
          </w:rPr>
          <w:t>442600223</w:t>
        </w: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6452D1A" w14:textId="77777777" w:rsidR="004D7EDC" w:rsidRPr="004D7EDC" w:rsidRDefault="004D7EDC" w:rsidP="0022543C">
        <w:pPr>
          <w:pStyle w:val="Stopka"/>
          <w:rPr>
            <w:i/>
            <w:iCs/>
            <w:sz w:val="18"/>
            <w:szCs w:val="18"/>
          </w:rPr>
        </w:pPr>
      </w:p>
      <w:p w14:paraId="5CF46CF4" w14:textId="1139ECFC" w:rsidR="0022543C" w:rsidRPr="004D7EDC" w:rsidRDefault="00000000" w:rsidP="0022543C">
        <w:pPr>
          <w:pStyle w:val="Stopka"/>
          <w:rPr>
            <w:sz w:val="18"/>
            <w:szCs w:val="18"/>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C075" w14:textId="77777777" w:rsidR="006E7344" w:rsidRDefault="006E7344" w:rsidP="0079756C">
      <w:r>
        <w:separator/>
      </w:r>
    </w:p>
  </w:footnote>
  <w:footnote w:type="continuationSeparator" w:id="0">
    <w:p w14:paraId="7D1AE99B" w14:textId="77777777" w:rsidR="006E7344" w:rsidRDefault="006E734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3EA2031B" w:rsidR="00490259" w:rsidRDefault="00490259" w:rsidP="00546096">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4800D6"/>
    <w:multiLevelType w:val="multilevel"/>
    <w:tmpl w:val="37DE8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A8033F"/>
    <w:multiLevelType w:val="multilevel"/>
    <w:tmpl w:val="265E618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24B0956"/>
    <w:multiLevelType w:val="multilevel"/>
    <w:tmpl w:val="B330C122"/>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1B1625"/>
    <w:multiLevelType w:val="hybridMultilevel"/>
    <w:tmpl w:val="9F24D776"/>
    <w:lvl w:ilvl="0" w:tplc="C86A03DA">
      <w:start w:val="1"/>
      <w:numFmt w:val="decimal"/>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020549"/>
    <w:multiLevelType w:val="multilevel"/>
    <w:tmpl w:val="ADDE99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31706D"/>
    <w:multiLevelType w:val="multilevel"/>
    <w:tmpl w:val="89562C46"/>
    <w:lvl w:ilvl="0">
      <w:start w:val="1"/>
      <w:numFmt w:val="decimal"/>
      <w:lvlText w:val="%1."/>
      <w:lvlJc w:val="left"/>
      <w:pPr>
        <w:ind w:left="360" w:hanging="360"/>
      </w:pPr>
      <w:rPr>
        <w:rFonts w:hint="default"/>
      </w:rPr>
    </w:lvl>
    <w:lvl w:ilvl="1">
      <w:start w:val="1"/>
      <w:numFmt w:val="lowerLetter"/>
      <w:lvlText w:val="%2)"/>
      <w:lvlJc w:val="left"/>
      <w:pPr>
        <w:ind w:left="1070" w:hanging="360"/>
      </w:pPr>
      <w:rPr>
        <w:rFonts w:hint="default"/>
        <w:sz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522AC8"/>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0C13B91"/>
    <w:multiLevelType w:val="multilevel"/>
    <w:tmpl w:val="5B729C70"/>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1753AF7"/>
    <w:multiLevelType w:val="hybridMultilevel"/>
    <w:tmpl w:val="E35E478E"/>
    <w:lvl w:ilvl="0" w:tplc="AA68E780">
      <w:start w:val="1"/>
      <w:numFmt w:val="decimal"/>
      <w:lvlText w:val="%1)"/>
      <w:lvlJc w:val="left"/>
      <w:pPr>
        <w:ind w:left="720" w:hanging="360"/>
      </w:pPr>
      <w:rPr>
        <w:rFonts w:hint="default"/>
        <w:sz w:val="22"/>
      </w:rPr>
    </w:lvl>
    <w:lvl w:ilvl="1" w:tplc="C86A03DA">
      <w:start w:val="1"/>
      <w:numFmt w:val="decimal"/>
      <w:lvlText w:val="%2)"/>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57E8C57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8F75094"/>
    <w:multiLevelType w:val="multilevel"/>
    <w:tmpl w:val="78C6BF42"/>
    <w:lvl w:ilvl="0">
      <w:start w:val="6"/>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BAD3E97"/>
    <w:multiLevelType w:val="multilevel"/>
    <w:tmpl w:val="A25C2AC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6F17FCD"/>
    <w:multiLevelType w:val="hybridMultilevel"/>
    <w:tmpl w:val="0C5C9D44"/>
    <w:lvl w:ilvl="0" w:tplc="2260325C">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A4E0D1DE">
      <w:start w:val="1"/>
      <w:numFmt w:val="lowerLetter"/>
      <w:lvlText w:val="%3)"/>
      <w:lvlJc w:val="right"/>
      <w:pPr>
        <w:ind w:left="2727" w:hanging="180"/>
      </w:pPr>
      <w:rPr>
        <w:rFonts w:ascii="Times New Roman" w:eastAsia="Times New Roman" w:hAnsi="Times New Roman" w:cs="Times New Roman"/>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4634C2D"/>
    <w:multiLevelType w:val="multilevel"/>
    <w:tmpl w:val="846238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4D31230"/>
    <w:multiLevelType w:val="multilevel"/>
    <w:tmpl w:val="091270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41C5D6D"/>
    <w:multiLevelType w:val="multilevel"/>
    <w:tmpl w:val="339086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5DA1998"/>
    <w:multiLevelType w:val="multilevel"/>
    <w:tmpl w:val="F4D41CFC"/>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8781D1C"/>
    <w:multiLevelType w:val="hybridMultilevel"/>
    <w:tmpl w:val="FFA04E0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A656161"/>
    <w:multiLevelType w:val="multilevel"/>
    <w:tmpl w:val="D97E7418"/>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025471"/>
    <w:multiLevelType w:val="multilevel"/>
    <w:tmpl w:val="1694827A"/>
    <w:lvl w:ilvl="0">
      <w:start w:val="1"/>
      <w:numFmt w:val="decimal"/>
      <w:lvlText w:val="%1."/>
      <w:lvlJc w:val="left"/>
      <w:pPr>
        <w:tabs>
          <w:tab w:val="num" w:pos="425"/>
        </w:tabs>
        <w:ind w:left="425" w:hanging="425"/>
      </w:pPr>
      <w:rPr>
        <w:rFonts w:hint="default"/>
        <w:b/>
        <w:i w:val="0"/>
        <w:iCs w:val="0"/>
      </w:rPr>
    </w:lvl>
    <w:lvl w:ilvl="1">
      <w:start w:val="1"/>
      <w:numFmt w:val="bullet"/>
      <w:lvlText w:val=""/>
      <w:lvlJc w:val="left"/>
      <w:pPr>
        <w:ind w:left="785" w:hanging="360"/>
      </w:pPr>
      <w:rPr>
        <w:rFonts w:ascii="Symbol" w:hAnsi="Symbol"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7D73443"/>
    <w:multiLevelType w:val="hybridMultilevel"/>
    <w:tmpl w:val="6B668738"/>
    <w:lvl w:ilvl="0" w:tplc="80D041FA">
      <w:start w:val="1"/>
      <w:numFmt w:val="bullet"/>
      <w:lvlText w:val="-"/>
      <w:lvlJc w:val="left"/>
      <w:pPr>
        <w:ind w:left="1145" w:hanging="360"/>
      </w:pPr>
      <w:rPr>
        <w:rFonts w:ascii="Andalus" w:hAnsi="Andalu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4"/>
  </w:num>
  <w:num w:numId="2" w16cid:durableId="837885002">
    <w:abstractNumId w:val="84"/>
  </w:num>
  <w:num w:numId="3" w16cid:durableId="969826206">
    <w:abstractNumId w:val="75"/>
  </w:num>
  <w:num w:numId="4" w16cid:durableId="1181630090">
    <w:abstractNumId w:val="80"/>
  </w:num>
  <w:num w:numId="5" w16cid:durableId="1676421754">
    <w:abstractNumId w:val="9"/>
  </w:num>
  <w:num w:numId="6" w16cid:durableId="1257665658">
    <w:abstractNumId w:val="18"/>
  </w:num>
  <w:num w:numId="7" w16cid:durableId="1326320413">
    <w:abstractNumId w:val="42"/>
  </w:num>
  <w:num w:numId="8" w16cid:durableId="1042242727">
    <w:abstractNumId w:val="28"/>
  </w:num>
  <w:num w:numId="9" w16cid:durableId="1391689702">
    <w:abstractNumId w:val="83"/>
  </w:num>
  <w:num w:numId="10" w16cid:durableId="1176848288">
    <w:abstractNumId w:val="65"/>
  </w:num>
  <w:num w:numId="11" w16cid:durableId="511259285">
    <w:abstractNumId w:val="90"/>
  </w:num>
  <w:num w:numId="12" w16cid:durableId="2009210144">
    <w:abstractNumId w:val="67"/>
  </w:num>
  <w:num w:numId="13" w16cid:durableId="506331243">
    <w:abstractNumId w:val="58"/>
  </w:num>
  <w:num w:numId="14" w16cid:durableId="1057701244">
    <w:abstractNumId w:val="70"/>
  </w:num>
  <w:num w:numId="15" w16cid:durableId="1662732328">
    <w:abstractNumId w:val="49"/>
  </w:num>
  <w:num w:numId="16" w16cid:durableId="36778585">
    <w:abstractNumId w:val="31"/>
  </w:num>
  <w:num w:numId="17" w16cid:durableId="2132437271">
    <w:abstractNumId w:val="88"/>
  </w:num>
  <w:num w:numId="18" w16cid:durableId="951786731">
    <w:abstractNumId w:val="12"/>
  </w:num>
  <w:num w:numId="19" w16cid:durableId="726301418">
    <w:abstractNumId w:val="71"/>
    <w:lvlOverride w:ilvl="0">
      <w:startOverride w:val="1"/>
    </w:lvlOverride>
  </w:num>
  <w:num w:numId="20" w16cid:durableId="441188765">
    <w:abstractNumId w:val="48"/>
    <w:lvlOverride w:ilvl="0">
      <w:startOverride w:val="1"/>
    </w:lvlOverride>
  </w:num>
  <w:num w:numId="21" w16cid:durableId="33430839">
    <w:abstractNumId w:val="33"/>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85"/>
  </w:num>
  <w:num w:numId="29"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9"/>
  </w:num>
  <w:num w:numId="31" w16cid:durableId="629870374">
    <w:abstractNumId w:val="27"/>
  </w:num>
  <w:num w:numId="32" w16cid:durableId="549852072">
    <w:abstractNumId w:val="43"/>
  </w:num>
  <w:num w:numId="33" w16cid:durableId="2002661070">
    <w:abstractNumId w:val="52"/>
  </w:num>
  <w:num w:numId="34" w16cid:durableId="1462921629">
    <w:abstractNumId w:val="64"/>
  </w:num>
  <w:num w:numId="35" w16cid:durableId="1788356790">
    <w:abstractNumId w:val="37"/>
  </w:num>
  <w:num w:numId="36" w16cid:durableId="2077240979">
    <w:abstractNumId w:val="46"/>
  </w:num>
  <w:num w:numId="37" w16cid:durableId="2046709983">
    <w:abstractNumId w:val="61"/>
  </w:num>
  <w:num w:numId="38" w16cid:durableId="1356542773">
    <w:abstractNumId w:val="91"/>
  </w:num>
  <w:num w:numId="39" w16cid:durableId="1096708563">
    <w:abstractNumId w:val="60"/>
  </w:num>
  <w:num w:numId="40" w16cid:durableId="212009364">
    <w:abstractNumId w:val="38"/>
  </w:num>
  <w:num w:numId="41" w16cid:durableId="827600280">
    <w:abstractNumId w:val="44"/>
  </w:num>
  <w:num w:numId="42" w16cid:durableId="1389378165">
    <w:abstractNumId w:val="14"/>
  </w:num>
  <w:num w:numId="43" w16cid:durableId="1376737496">
    <w:abstractNumId w:val="68"/>
  </w:num>
  <w:num w:numId="44" w16cid:durableId="737363641">
    <w:abstractNumId w:val="22"/>
  </w:num>
  <w:num w:numId="45" w16cid:durableId="2078435002">
    <w:abstractNumId w:val="25"/>
  </w:num>
  <w:num w:numId="46" w16cid:durableId="1135412420">
    <w:abstractNumId w:val="62"/>
  </w:num>
  <w:num w:numId="47" w16cid:durableId="63918808">
    <w:abstractNumId w:val="63"/>
  </w:num>
  <w:num w:numId="48" w16cid:durableId="1988125080">
    <w:abstractNumId w:val="76"/>
  </w:num>
  <w:num w:numId="49" w16cid:durableId="1030763937">
    <w:abstractNumId w:val="59"/>
  </w:num>
  <w:num w:numId="50" w16cid:durableId="850141673">
    <w:abstractNumId w:val="45"/>
  </w:num>
  <w:num w:numId="51"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87"/>
  </w:num>
  <w:num w:numId="54" w16cid:durableId="916599138">
    <w:abstractNumId w:val="10"/>
  </w:num>
  <w:num w:numId="55" w16cid:durableId="67963284">
    <w:abstractNumId w:val="79"/>
  </w:num>
  <w:num w:numId="56" w16cid:durableId="96144829">
    <w:abstractNumId w:val="47"/>
  </w:num>
  <w:num w:numId="57" w16cid:durableId="94911927">
    <w:abstractNumId w:val="57"/>
  </w:num>
  <w:num w:numId="58" w16cid:durableId="1893887431">
    <w:abstractNumId w:val="53"/>
  </w:num>
  <w:num w:numId="59" w16cid:durableId="510218750">
    <w:abstractNumId w:val="23"/>
  </w:num>
  <w:num w:numId="60" w16cid:durableId="17586968">
    <w:abstractNumId w:val="55"/>
  </w:num>
  <w:num w:numId="61" w16cid:durableId="1038168798">
    <w:abstractNumId w:val="1"/>
  </w:num>
  <w:num w:numId="62" w16cid:durableId="1676221386">
    <w:abstractNumId w:val="66"/>
  </w:num>
  <w:num w:numId="63" w16cid:durableId="1849246627">
    <w:abstractNumId w:val="0"/>
  </w:num>
  <w:num w:numId="64" w16cid:durableId="980429974">
    <w:abstractNumId w:val="40"/>
  </w:num>
  <w:num w:numId="65" w16cid:durableId="1171601266">
    <w:abstractNumId w:val="92"/>
  </w:num>
  <w:num w:numId="66" w16cid:durableId="1203862336">
    <w:abstractNumId w:val="32"/>
  </w:num>
  <w:num w:numId="67" w16cid:durableId="1308819812">
    <w:abstractNumId w:val="13"/>
  </w:num>
  <w:num w:numId="68" w16cid:durableId="694158989">
    <w:abstractNumId w:val="86"/>
  </w:num>
  <w:num w:numId="69" w16cid:durableId="1642927626">
    <w:abstractNumId w:val="50"/>
  </w:num>
  <w:num w:numId="70" w16cid:durableId="530071124">
    <w:abstractNumId w:val="78"/>
  </w:num>
  <w:num w:numId="71" w16cid:durableId="1975101">
    <w:abstractNumId w:val="29"/>
  </w:num>
  <w:num w:numId="72" w16cid:durableId="753476609">
    <w:abstractNumId w:val="82"/>
  </w:num>
  <w:num w:numId="73" w16cid:durableId="1346592534">
    <w:abstractNumId w:val="16"/>
  </w:num>
  <w:num w:numId="74" w16cid:durableId="334697423">
    <w:abstractNumId w:val="20"/>
  </w:num>
  <w:num w:numId="75" w16cid:durableId="289671459">
    <w:abstractNumId w:val="51"/>
  </w:num>
  <w:num w:numId="76" w16cid:durableId="1332875899">
    <w:abstractNumId w:val="41"/>
  </w:num>
  <w:num w:numId="77" w16cid:durableId="1365666948">
    <w:abstractNumId w:val="77"/>
  </w:num>
  <w:num w:numId="78" w16cid:durableId="816073784">
    <w:abstractNumId w:val="81"/>
  </w:num>
  <w:num w:numId="79" w16cid:durableId="1586451999">
    <w:abstractNumId w:val="30"/>
  </w:num>
  <w:num w:numId="80" w16cid:durableId="1589077749">
    <w:abstractNumId w:val="19"/>
  </w:num>
  <w:num w:numId="81" w16cid:durableId="554856541">
    <w:abstractNumId w:val="89"/>
  </w:num>
  <w:num w:numId="82" w16cid:durableId="880702162">
    <w:abstractNumId w:val="36"/>
  </w:num>
  <w:num w:numId="83" w16cid:durableId="1935092154">
    <w:abstractNumId w:val="17"/>
  </w:num>
  <w:num w:numId="84" w16cid:durableId="1139571701">
    <w:abstractNumId w:val="21"/>
  </w:num>
  <w:num w:numId="85" w16cid:durableId="1605070688">
    <w:abstractNumId w:val="8"/>
  </w:num>
  <w:num w:numId="86" w16cid:durableId="370228737">
    <w:abstractNumId w:val="72"/>
  </w:num>
  <w:num w:numId="87" w16cid:durableId="1067193324">
    <w:abstractNumId w:val="54"/>
  </w:num>
  <w:num w:numId="88" w16cid:durableId="67315273">
    <w:abstractNumId w:val="73"/>
  </w:num>
  <w:num w:numId="89" w16cid:durableId="1709604325">
    <w:abstractNumId w:val="35"/>
  </w:num>
  <w:num w:numId="90" w16cid:durableId="2044940017">
    <w:abstractNumId w:val="34"/>
  </w:num>
  <w:num w:numId="91" w16cid:durableId="2004433784">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378DA"/>
    <w:rsid w:val="00037C0F"/>
    <w:rsid w:val="00040081"/>
    <w:rsid w:val="00045FE9"/>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E28"/>
    <w:rsid w:val="000A293D"/>
    <w:rsid w:val="000A5CE5"/>
    <w:rsid w:val="000A6014"/>
    <w:rsid w:val="000A633D"/>
    <w:rsid w:val="000A645B"/>
    <w:rsid w:val="000A77EF"/>
    <w:rsid w:val="000B0953"/>
    <w:rsid w:val="000B2E5B"/>
    <w:rsid w:val="000C0253"/>
    <w:rsid w:val="000C0BAE"/>
    <w:rsid w:val="000C100C"/>
    <w:rsid w:val="000C22F4"/>
    <w:rsid w:val="000C23F8"/>
    <w:rsid w:val="000C3B6F"/>
    <w:rsid w:val="000C46BD"/>
    <w:rsid w:val="000C4985"/>
    <w:rsid w:val="000C523D"/>
    <w:rsid w:val="000C5BB6"/>
    <w:rsid w:val="000C7AFC"/>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97D"/>
    <w:rsid w:val="000E7F0A"/>
    <w:rsid w:val="000F3538"/>
    <w:rsid w:val="000F4E10"/>
    <w:rsid w:val="000F6329"/>
    <w:rsid w:val="000F6F0B"/>
    <w:rsid w:val="000F7B2E"/>
    <w:rsid w:val="001002B8"/>
    <w:rsid w:val="0010071A"/>
    <w:rsid w:val="001007BE"/>
    <w:rsid w:val="0010086C"/>
    <w:rsid w:val="0010203B"/>
    <w:rsid w:val="00104207"/>
    <w:rsid w:val="0010687C"/>
    <w:rsid w:val="00107F43"/>
    <w:rsid w:val="00110E6E"/>
    <w:rsid w:val="00111016"/>
    <w:rsid w:val="00112408"/>
    <w:rsid w:val="00112495"/>
    <w:rsid w:val="00112973"/>
    <w:rsid w:val="001137A8"/>
    <w:rsid w:val="00113C7E"/>
    <w:rsid w:val="00113FA0"/>
    <w:rsid w:val="00117F9F"/>
    <w:rsid w:val="001208F9"/>
    <w:rsid w:val="0012215D"/>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CE9"/>
    <w:rsid w:val="00146E99"/>
    <w:rsid w:val="001506E4"/>
    <w:rsid w:val="00153961"/>
    <w:rsid w:val="00156688"/>
    <w:rsid w:val="00160015"/>
    <w:rsid w:val="00160C0C"/>
    <w:rsid w:val="001622EB"/>
    <w:rsid w:val="001633B8"/>
    <w:rsid w:val="00166BF5"/>
    <w:rsid w:val="00170673"/>
    <w:rsid w:val="00171248"/>
    <w:rsid w:val="001731DB"/>
    <w:rsid w:val="001757A8"/>
    <w:rsid w:val="001816F4"/>
    <w:rsid w:val="001820CF"/>
    <w:rsid w:val="00182B15"/>
    <w:rsid w:val="0018339E"/>
    <w:rsid w:val="001835CD"/>
    <w:rsid w:val="00191800"/>
    <w:rsid w:val="001921E3"/>
    <w:rsid w:val="001929BA"/>
    <w:rsid w:val="00192A50"/>
    <w:rsid w:val="00196DFC"/>
    <w:rsid w:val="00197FD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43BF"/>
    <w:rsid w:val="001F6207"/>
    <w:rsid w:val="001F655F"/>
    <w:rsid w:val="00202054"/>
    <w:rsid w:val="00210345"/>
    <w:rsid w:val="00213C43"/>
    <w:rsid w:val="002140F7"/>
    <w:rsid w:val="002144CE"/>
    <w:rsid w:val="00214EE7"/>
    <w:rsid w:val="00217FCC"/>
    <w:rsid w:val="002220EF"/>
    <w:rsid w:val="00224F6A"/>
    <w:rsid w:val="0022543C"/>
    <w:rsid w:val="00225A5B"/>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63B"/>
    <w:rsid w:val="00286A1A"/>
    <w:rsid w:val="00286EED"/>
    <w:rsid w:val="00287D2F"/>
    <w:rsid w:val="00287EBD"/>
    <w:rsid w:val="00291925"/>
    <w:rsid w:val="002935D5"/>
    <w:rsid w:val="00295BF5"/>
    <w:rsid w:val="00295CF9"/>
    <w:rsid w:val="00295E0C"/>
    <w:rsid w:val="002A3212"/>
    <w:rsid w:val="002A4AD9"/>
    <w:rsid w:val="002A4CEC"/>
    <w:rsid w:val="002A6217"/>
    <w:rsid w:val="002A6FBB"/>
    <w:rsid w:val="002B048C"/>
    <w:rsid w:val="002B3992"/>
    <w:rsid w:val="002B419E"/>
    <w:rsid w:val="002B47FB"/>
    <w:rsid w:val="002C2C0B"/>
    <w:rsid w:val="002C3537"/>
    <w:rsid w:val="002C7907"/>
    <w:rsid w:val="002D0634"/>
    <w:rsid w:val="002D11ED"/>
    <w:rsid w:val="002D2414"/>
    <w:rsid w:val="002D63A0"/>
    <w:rsid w:val="002D7DA3"/>
    <w:rsid w:val="002E0AA3"/>
    <w:rsid w:val="002E181C"/>
    <w:rsid w:val="002E209E"/>
    <w:rsid w:val="002E2C02"/>
    <w:rsid w:val="002E2FB3"/>
    <w:rsid w:val="002E4F64"/>
    <w:rsid w:val="002E576F"/>
    <w:rsid w:val="002E7238"/>
    <w:rsid w:val="002F2F73"/>
    <w:rsid w:val="002F4C1F"/>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86B"/>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68C4"/>
    <w:rsid w:val="003817DE"/>
    <w:rsid w:val="00382754"/>
    <w:rsid w:val="00382F7B"/>
    <w:rsid w:val="003835B6"/>
    <w:rsid w:val="00383966"/>
    <w:rsid w:val="00384A65"/>
    <w:rsid w:val="00385770"/>
    <w:rsid w:val="003857E4"/>
    <w:rsid w:val="00386DAF"/>
    <w:rsid w:val="00391199"/>
    <w:rsid w:val="00392350"/>
    <w:rsid w:val="00393586"/>
    <w:rsid w:val="00394E74"/>
    <w:rsid w:val="00396655"/>
    <w:rsid w:val="00396EFC"/>
    <w:rsid w:val="00396FD0"/>
    <w:rsid w:val="003A1E4D"/>
    <w:rsid w:val="003A2D9A"/>
    <w:rsid w:val="003A3E75"/>
    <w:rsid w:val="003A4A6D"/>
    <w:rsid w:val="003A7007"/>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1EB1"/>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EF9"/>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96A"/>
    <w:rsid w:val="00472FF4"/>
    <w:rsid w:val="004734C6"/>
    <w:rsid w:val="00473C39"/>
    <w:rsid w:val="00475F9F"/>
    <w:rsid w:val="00476609"/>
    <w:rsid w:val="00480043"/>
    <w:rsid w:val="00481489"/>
    <w:rsid w:val="00483016"/>
    <w:rsid w:val="00483E04"/>
    <w:rsid w:val="00485BD3"/>
    <w:rsid w:val="00487324"/>
    <w:rsid w:val="00487819"/>
    <w:rsid w:val="004900FF"/>
    <w:rsid w:val="00490259"/>
    <w:rsid w:val="00493B25"/>
    <w:rsid w:val="004942CF"/>
    <w:rsid w:val="00496564"/>
    <w:rsid w:val="00496C53"/>
    <w:rsid w:val="004A04E7"/>
    <w:rsid w:val="004A2676"/>
    <w:rsid w:val="004A2711"/>
    <w:rsid w:val="004A3719"/>
    <w:rsid w:val="004A7943"/>
    <w:rsid w:val="004B004E"/>
    <w:rsid w:val="004B24AC"/>
    <w:rsid w:val="004B28A2"/>
    <w:rsid w:val="004B4667"/>
    <w:rsid w:val="004B64BD"/>
    <w:rsid w:val="004B6C36"/>
    <w:rsid w:val="004B74E3"/>
    <w:rsid w:val="004B793E"/>
    <w:rsid w:val="004B7EEE"/>
    <w:rsid w:val="004D0300"/>
    <w:rsid w:val="004D0940"/>
    <w:rsid w:val="004D0C43"/>
    <w:rsid w:val="004D5A49"/>
    <w:rsid w:val="004D5DFE"/>
    <w:rsid w:val="004D7209"/>
    <w:rsid w:val="004D7EDC"/>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412"/>
    <w:rsid w:val="004F68F3"/>
    <w:rsid w:val="004F6CF7"/>
    <w:rsid w:val="00500097"/>
    <w:rsid w:val="005006F3"/>
    <w:rsid w:val="00501126"/>
    <w:rsid w:val="00501870"/>
    <w:rsid w:val="00503077"/>
    <w:rsid w:val="00504835"/>
    <w:rsid w:val="00504CC3"/>
    <w:rsid w:val="00504FC4"/>
    <w:rsid w:val="00507281"/>
    <w:rsid w:val="005103FF"/>
    <w:rsid w:val="00510949"/>
    <w:rsid w:val="00510D82"/>
    <w:rsid w:val="00510E2E"/>
    <w:rsid w:val="00510EB7"/>
    <w:rsid w:val="00511E3C"/>
    <w:rsid w:val="00513DCE"/>
    <w:rsid w:val="0051416D"/>
    <w:rsid w:val="00517E18"/>
    <w:rsid w:val="00522F2D"/>
    <w:rsid w:val="005251E0"/>
    <w:rsid w:val="00526BCE"/>
    <w:rsid w:val="00530028"/>
    <w:rsid w:val="00531AC8"/>
    <w:rsid w:val="005349B5"/>
    <w:rsid w:val="00535AB5"/>
    <w:rsid w:val="00535B2A"/>
    <w:rsid w:val="00537CEC"/>
    <w:rsid w:val="00540C55"/>
    <w:rsid w:val="00541EE7"/>
    <w:rsid w:val="0054211D"/>
    <w:rsid w:val="00542812"/>
    <w:rsid w:val="005431FF"/>
    <w:rsid w:val="00544141"/>
    <w:rsid w:val="00546096"/>
    <w:rsid w:val="00546640"/>
    <w:rsid w:val="00547AE4"/>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05B6"/>
    <w:rsid w:val="005D153F"/>
    <w:rsid w:val="005D233E"/>
    <w:rsid w:val="005D6826"/>
    <w:rsid w:val="005D724D"/>
    <w:rsid w:val="005E39FC"/>
    <w:rsid w:val="005E4684"/>
    <w:rsid w:val="005E620D"/>
    <w:rsid w:val="005F1DD0"/>
    <w:rsid w:val="005F32F9"/>
    <w:rsid w:val="005F337E"/>
    <w:rsid w:val="005F3B4C"/>
    <w:rsid w:val="005F4069"/>
    <w:rsid w:val="005F68E9"/>
    <w:rsid w:val="005F6E37"/>
    <w:rsid w:val="006005EB"/>
    <w:rsid w:val="00602FAA"/>
    <w:rsid w:val="00606655"/>
    <w:rsid w:val="006076C8"/>
    <w:rsid w:val="006109FF"/>
    <w:rsid w:val="006137A4"/>
    <w:rsid w:val="00620FED"/>
    <w:rsid w:val="006224E6"/>
    <w:rsid w:val="00622857"/>
    <w:rsid w:val="00624355"/>
    <w:rsid w:val="00624801"/>
    <w:rsid w:val="00626273"/>
    <w:rsid w:val="006267E2"/>
    <w:rsid w:val="00627BDE"/>
    <w:rsid w:val="006322B0"/>
    <w:rsid w:val="00632403"/>
    <w:rsid w:val="00632901"/>
    <w:rsid w:val="00636091"/>
    <w:rsid w:val="00640DA1"/>
    <w:rsid w:val="006418B0"/>
    <w:rsid w:val="006446A2"/>
    <w:rsid w:val="00644D89"/>
    <w:rsid w:val="006476F0"/>
    <w:rsid w:val="0065246F"/>
    <w:rsid w:val="006527D0"/>
    <w:rsid w:val="00655B5B"/>
    <w:rsid w:val="00655F23"/>
    <w:rsid w:val="00657B07"/>
    <w:rsid w:val="00660D3D"/>
    <w:rsid w:val="006623D7"/>
    <w:rsid w:val="00663ED7"/>
    <w:rsid w:val="006640AD"/>
    <w:rsid w:val="00666CD7"/>
    <w:rsid w:val="00666EF5"/>
    <w:rsid w:val="00670FD1"/>
    <w:rsid w:val="0067124E"/>
    <w:rsid w:val="00674216"/>
    <w:rsid w:val="00674224"/>
    <w:rsid w:val="006818AD"/>
    <w:rsid w:val="00681BB2"/>
    <w:rsid w:val="0068452D"/>
    <w:rsid w:val="006845B3"/>
    <w:rsid w:val="00685BEC"/>
    <w:rsid w:val="0068649E"/>
    <w:rsid w:val="00687547"/>
    <w:rsid w:val="0069309C"/>
    <w:rsid w:val="00693BF6"/>
    <w:rsid w:val="00694060"/>
    <w:rsid w:val="00695302"/>
    <w:rsid w:val="0069554C"/>
    <w:rsid w:val="00696A89"/>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E7344"/>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6D2B"/>
    <w:rsid w:val="0075786A"/>
    <w:rsid w:val="00760BE5"/>
    <w:rsid w:val="00760E93"/>
    <w:rsid w:val="00761D24"/>
    <w:rsid w:val="007622AA"/>
    <w:rsid w:val="00771863"/>
    <w:rsid w:val="0077283A"/>
    <w:rsid w:val="00772981"/>
    <w:rsid w:val="00772F10"/>
    <w:rsid w:val="00775E5A"/>
    <w:rsid w:val="00782561"/>
    <w:rsid w:val="007836E6"/>
    <w:rsid w:val="007838AB"/>
    <w:rsid w:val="007855D3"/>
    <w:rsid w:val="00786C48"/>
    <w:rsid w:val="00786E1D"/>
    <w:rsid w:val="0078720F"/>
    <w:rsid w:val="007875DA"/>
    <w:rsid w:val="00787ACE"/>
    <w:rsid w:val="00790989"/>
    <w:rsid w:val="00791BB8"/>
    <w:rsid w:val="0079472A"/>
    <w:rsid w:val="00796ABA"/>
    <w:rsid w:val="0079756C"/>
    <w:rsid w:val="00797626"/>
    <w:rsid w:val="007A02F2"/>
    <w:rsid w:val="007A0CFD"/>
    <w:rsid w:val="007A2FCD"/>
    <w:rsid w:val="007A62F2"/>
    <w:rsid w:val="007A68EB"/>
    <w:rsid w:val="007B04FB"/>
    <w:rsid w:val="007B0757"/>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3C9E"/>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3C11"/>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03AF"/>
    <w:rsid w:val="008616AB"/>
    <w:rsid w:val="0086280D"/>
    <w:rsid w:val="00863E2C"/>
    <w:rsid w:val="0086502F"/>
    <w:rsid w:val="008660AA"/>
    <w:rsid w:val="0086772C"/>
    <w:rsid w:val="00871506"/>
    <w:rsid w:val="00871621"/>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1C9"/>
    <w:rsid w:val="008C7556"/>
    <w:rsid w:val="008D3149"/>
    <w:rsid w:val="008D3F97"/>
    <w:rsid w:val="008D5049"/>
    <w:rsid w:val="008D67DE"/>
    <w:rsid w:val="008E2032"/>
    <w:rsid w:val="008E2EB5"/>
    <w:rsid w:val="008E67A3"/>
    <w:rsid w:val="008F00A7"/>
    <w:rsid w:val="008F0E1B"/>
    <w:rsid w:val="008F1B0C"/>
    <w:rsid w:val="008F2B27"/>
    <w:rsid w:val="008F53DC"/>
    <w:rsid w:val="008F7F9F"/>
    <w:rsid w:val="00903A14"/>
    <w:rsid w:val="00907954"/>
    <w:rsid w:val="00910A45"/>
    <w:rsid w:val="00911FCE"/>
    <w:rsid w:val="00913B05"/>
    <w:rsid w:val="0091409B"/>
    <w:rsid w:val="00914627"/>
    <w:rsid w:val="00914CCD"/>
    <w:rsid w:val="00915A88"/>
    <w:rsid w:val="009164B4"/>
    <w:rsid w:val="00920360"/>
    <w:rsid w:val="0092064B"/>
    <w:rsid w:val="00921060"/>
    <w:rsid w:val="00923042"/>
    <w:rsid w:val="00924727"/>
    <w:rsid w:val="00925401"/>
    <w:rsid w:val="009255C9"/>
    <w:rsid w:val="009312AB"/>
    <w:rsid w:val="00933285"/>
    <w:rsid w:val="009332E1"/>
    <w:rsid w:val="009341CA"/>
    <w:rsid w:val="009348AE"/>
    <w:rsid w:val="009360AE"/>
    <w:rsid w:val="009375A2"/>
    <w:rsid w:val="0094022D"/>
    <w:rsid w:val="00941AB9"/>
    <w:rsid w:val="00942817"/>
    <w:rsid w:val="00945534"/>
    <w:rsid w:val="00946AC3"/>
    <w:rsid w:val="00947001"/>
    <w:rsid w:val="0095161F"/>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262"/>
    <w:rsid w:val="0099456B"/>
    <w:rsid w:val="00994AB9"/>
    <w:rsid w:val="00995DA2"/>
    <w:rsid w:val="0099627D"/>
    <w:rsid w:val="00996B52"/>
    <w:rsid w:val="009A0427"/>
    <w:rsid w:val="009A4313"/>
    <w:rsid w:val="009A51BC"/>
    <w:rsid w:val="009A5C35"/>
    <w:rsid w:val="009A5DE7"/>
    <w:rsid w:val="009A66C9"/>
    <w:rsid w:val="009A74A0"/>
    <w:rsid w:val="009B126C"/>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042C"/>
    <w:rsid w:val="00A31915"/>
    <w:rsid w:val="00A32244"/>
    <w:rsid w:val="00A326D5"/>
    <w:rsid w:val="00A33535"/>
    <w:rsid w:val="00A34AC1"/>
    <w:rsid w:val="00A34DDB"/>
    <w:rsid w:val="00A3519B"/>
    <w:rsid w:val="00A35E6A"/>
    <w:rsid w:val="00A37963"/>
    <w:rsid w:val="00A37A89"/>
    <w:rsid w:val="00A42BF6"/>
    <w:rsid w:val="00A4387E"/>
    <w:rsid w:val="00A445CD"/>
    <w:rsid w:val="00A4514D"/>
    <w:rsid w:val="00A52231"/>
    <w:rsid w:val="00A5432C"/>
    <w:rsid w:val="00A544DA"/>
    <w:rsid w:val="00A603EC"/>
    <w:rsid w:val="00A615B0"/>
    <w:rsid w:val="00A61858"/>
    <w:rsid w:val="00A61FF6"/>
    <w:rsid w:val="00A6620A"/>
    <w:rsid w:val="00A664E7"/>
    <w:rsid w:val="00A73CF5"/>
    <w:rsid w:val="00A74E7C"/>
    <w:rsid w:val="00A7608D"/>
    <w:rsid w:val="00A76426"/>
    <w:rsid w:val="00A77593"/>
    <w:rsid w:val="00A84009"/>
    <w:rsid w:val="00A846ED"/>
    <w:rsid w:val="00A862AB"/>
    <w:rsid w:val="00A86B3D"/>
    <w:rsid w:val="00A87336"/>
    <w:rsid w:val="00A9026A"/>
    <w:rsid w:val="00A91151"/>
    <w:rsid w:val="00A91F32"/>
    <w:rsid w:val="00A9465F"/>
    <w:rsid w:val="00A95C13"/>
    <w:rsid w:val="00A96B0E"/>
    <w:rsid w:val="00A97CF6"/>
    <w:rsid w:val="00AA02D6"/>
    <w:rsid w:val="00AA035A"/>
    <w:rsid w:val="00AA170F"/>
    <w:rsid w:val="00AA302D"/>
    <w:rsid w:val="00AA4C98"/>
    <w:rsid w:val="00AA5DFD"/>
    <w:rsid w:val="00AB0655"/>
    <w:rsid w:val="00AB09C9"/>
    <w:rsid w:val="00AB0C78"/>
    <w:rsid w:val="00AB2101"/>
    <w:rsid w:val="00AB366D"/>
    <w:rsid w:val="00AB3C64"/>
    <w:rsid w:val="00AB41EE"/>
    <w:rsid w:val="00AB4F50"/>
    <w:rsid w:val="00AB5FA1"/>
    <w:rsid w:val="00AC0E84"/>
    <w:rsid w:val="00AC4DB5"/>
    <w:rsid w:val="00AC4E8A"/>
    <w:rsid w:val="00AC62D6"/>
    <w:rsid w:val="00AC6995"/>
    <w:rsid w:val="00AD2B7D"/>
    <w:rsid w:val="00AD324E"/>
    <w:rsid w:val="00AD48CF"/>
    <w:rsid w:val="00AD7A6E"/>
    <w:rsid w:val="00AE00AF"/>
    <w:rsid w:val="00AE1189"/>
    <w:rsid w:val="00AE4812"/>
    <w:rsid w:val="00AE4A51"/>
    <w:rsid w:val="00AF6682"/>
    <w:rsid w:val="00B00968"/>
    <w:rsid w:val="00B00974"/>
    <w:rsid w:val="00B01AED"/>
    <w:rsid w:val="00B03020"/>
    <w:rsid w:val="00B03AE4"/>
    <w:rsid w:val="00B03B41"/>
    <w:rsid w:val="00B07C41"/>
    <w:rsid w:val="00B1238D"/>
    <w:rsid w:val="00B131CB"/>
    <w:rsid w:val="00B14F06"/>
    <w:rsid w:val="00B15CB3"/>
    <w:rsid w:val="00B166C5"/>
    <w:rsid w:val="00B17C0B"/>
    <w:rsid w:val="00B20168"/>
    <w:rsid w:val="00B22A19"/>
    <w:rsid w:val="00B24F0B"/>
    <w:rsid w:val="00B260AA"/>
    <w:rsid w:val="00B276CD"/>
    <w:rsid w:val="00B27D77"/>
    <w:rsid w:val="00B327D3"/>
    <w:rsid w:val="00B33347"/>
    <w:rsid w:val="00B35A91"/>
    <w:rsid w:val="00B369AC"/>
    <w:rsid w:val="00B37CB1"/>
    <w:rsid w:val="00B401D9"/>
    <w:rsid w:val="00B40469"/>
    <w:rsid w:val="00B4209C"/>
    <w:rsid w:val="00B4278F"/>
    <w:rsid w:val="00B461A3"/>
    <w:rsid w:val="00B46516"/>
    <w:rsid w:val="00B47038"/>
    <w:rsid w:val="00B47581"/>
    <w:rsid w:val="00B50BB0"/>
    <w:rsid w:val="00B512AB"/>
    <w:rsid w:val="00B517A4"/>
    <w:rsid w:val="00B527CE"/>
    <w:rsid w:val="00B57533"/>
    <w:rsid w:val="00B62C65"/>
    <w:rsid w:val="00B637B6"/>
    <w:rsid w:val="00B662BC"/>
    <w:rsid w:val="00B677B1"/>
    <w:rsid w:val="00B6788B"/>
    <w:rsid w:val="00B71040"/>
    <w:rsid w:val="00B71C92"/>
    <w:rsid w:val="00B72507"/>
    <w:rsid w:val="00B77622"/>
    <w:rsid w:val="00B80361"/>
    <w:rsid w:val="00B82805"/>
    <w:rsid w:val="00B844B3"/>
    <w:rsid w:val="00B90F88"/>
    <w:rsid w:val="00B9184D"/>
    <w:rsid w:val="00B9281D"/>
    <w:rsid w:val="00B93751"/>
    <w:rsid w:val="00B938FD"/>
    <w:rsid w:val="00BA4C99"/>
    <w:rsid w:val="00BB1362"/>
    <w:rsid w:val="00BB3697"/>
    <w:rsid w:val="00BB4BCA"/>
    <w:rsid w:val="00BB64DC"/>
    <w:rsid w:val="00BB7DA0"/>
    <w:rsid w:val="00BC5A32"/>
    <w:rsid w:val="00BC7609"/>
    <w:rsid w:val="00BD11D4"/>
    <w:rsid w:val="00BD1FDA"/>
    <w:rsid w:val="00BD3D39"/>
    <w:rsid w:val="00BD4D68"/>
    <w:rsid w:val="00BD5AAA"/>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021C"/>
    <w:rsid w:val="00C413F4"/>
    <w:rsid w:val="00C46A3F"/>
    <w:rsid w:val="00C46F7B"/>
    <w:rsid w:val="00C512CF"/>
    <w:rsid w:val="00C52E22"/>
    <w:rsid w:val="00C5305A"/>
    <w:rsid w:val="00C536FB"/>
    <w:rsid w:val="00C5426A"/>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22D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4C5D"/>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0E5"/>
    <w:rsid w:val="00D33F24"/>
    <w:rsid w:val="00D346D8"/>
    <w:rsid w:val="00D35153"/>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0818"/>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8B1"/>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769"/>
    <w:rsid w:val="00E04B63"/>
    <w:rsid w:val="00E05DD1"/>
    <w:rsid w:val="00E06B68"/>
    <w:rsid w:val="00E073A4"/>
    <w:rsid w:val="00E07458"/>
    <w:rsid w:val="00E11516"/>
    <w:rsid w:val="00E11665"/>
    <w:rsid w:val="00E12694"/>
    <w:rsid w:val="00E1327A"/>
    <w:rsid w:val="00E132BF"/>
    <w:rsid w:val="00E13D66"/>
    <w:rsid w:val="00E142E5"/>
    <w:rsid w:val="00E15A84"/>
    <w:rsid w:val="00E21485"/>
    <w:rsid w:val="00E2274E"/>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653FD"/>
    <w:rsid w:val="00E71D4C"/>
    <w:rsid w:val="00E75E6A"/>
    <w:rsid w:val="00E77943"/>
    <w:rsid w:val="00E80040"/>
    <w:rsid w:val="00E82DBD"/>
    <w:rsid w:val="00E85DD0"/>
    <w:rsid w:val="00E87EC2"/>
    <w:rsid w:val="00E90E7B"/>
    <w:rsid w:val="00E92B80"/>
    <w:rsid w:val="00E95CD8"/>
    <w:rsid w:val="00E96B76"/>
    <w:rsid w:val="00E96D06"/>
    <w:rsid w:val="00EA2EAC"/>
    <w:rsid w:val="00EA5084"/>
    <w:rsid w:val="00EA698B"/>
    <w:rsid w:val="00EB1AE4"/>
    <w:rsid w:val="00EB2511"/>
    <w:rsid w:val="00EB28F9"/>
    <w:rsid w:val="00EB3858"/>
    <w:rsid w:val="00EB5E89"/>
    <w:rsid w:val="00EB5EBC"/>
    <w:rsid w:val="00EC0B4F"/>
    <w:rsid w:val="00ED0EF6"/>
    <w:rsid w:val="00ED16B2"/>
    <w:rsid w:val="00ED1BD9"/>
    <w:rsid w:val="00ED1E33"/>
    <w:rsid w:val="00ED1FF7"/>
    <w:rsid w:val="00ED28D9"/>
    <w:rsid w:val="00ED3FC9"/>
    <w:rsid w:val="00ED4100"/>
    <w:rsid w:val="00ED7037"/>
    <w:rsid w:val="00EE2D94"/>
    <w:rsid w:val="00EE31B0"/>
    <w:rsid w:val="00EE5155"/>
    <w:rsid w:val="00EE6DE6"/>
    <w:rsid w:val="00EF168B"/>
    <w:rsid w:val="00EF18D6"/>
    <w:rsid w:val="00EF20B7"/>
    <w:rsid w:val="00EF27FF"/>
    <w:rsid w:val="00EF41EC"/>
    <w:rsid w:val="00EF4214"/>
    <w:rsid w:val="00EF6520"/>
    <w:rsid w:val="00EF6966"/>
    <w:rsid w:val="00EF6D9D"/>
    <w:rsid w:val="00EF7964"/>
    <w:rsid w:val="00F01CBF"/>
    <w:rsid w:val="00F03AAD"/>
    <w:rsid w:val="00F067AA"/>
    <w:rsid w:val="00F0778D"/>
    <w:rsid w:val="00F07F39"/>
    <w:rsid w:val="00F10202"/>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39C"/>
    <w:rsid w:val="00F3776D"/>
    <w:rsid w:val="00F436E2"/>
    <w:rsid w:val="00F44DEE"/>
    <w:rsid w:val="00F45A8C"/>
    <w:rsid w:val="00F46878"/>
    <w:rsid w:val="00F46AFD"/>
    <w:rsid w:val="00F536DE"/>
    <w:rsid w:val="00F54D34"/>
    <w:rsid w:val="00F54E2F"/>
    <w:rsid w:val="00F5692A"/>
    <w:rsid w:val="00F56D36"/>
    <w:rsid w:val="00F57D0E"/>
    <w:rsid w:val="00F61CB5"/>
    <w:rsid w:val="00F62369"/>
    <w:rsid w:val="00F625E4"/>
    <w:rsid w:val="00F62891"/>
    <w:rsid w:val="00F634C0"/>
    <w:rsid w:val="00F6492E"/>
    <w:rsid w:val="00F66B98"/>
    <w:rsid w:val="00F67121"/>
    <w:rsid w:val="00F671AA"/>
    <w:rsid w:val="00F72076"/>
    <w:rsid w:val="00F73C04"/>
    <w:rsid w:val="00F76785"/>
    <w:rsid w:val="00F7726E"/>
    <w:rsid w:val="00F77798"/>
    <w:rsid w:val="00F8529D"/>
    <w:rsid w:val="00F8774D"/>
    <w:rsid w:val="00F90F93"/>
    <w:rsid w:val="00F91368"/>
    <w:rsid w:val="00F9392B"/>
    <w:rsid w:val="00F9439C"/>
    <w:rsid w:val="00F94856"/>
    <w:rsid w:val="00F94DFE"/>
    <w:rsid w:val="00F953BA"/>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49FD"/>
    <w:rsid w:val="00FE6756"/>
    <w:rsid w:val="00FE6881"/>
    <w:rsid w:val="00FF12A5"/>
    <w:rsid w:val="00FF1891"/>
    <w:rsid w:val="00FF2455"/>
    <w:rsid w:val="00FF7A74"/>
    <w:rsid w:val="00FF7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WZ">
    <w:name w:val="SWZ"/>
    <w:basedOn w:val="Normalny"/>
    <w:link w:val="SWZZnak"/>
    <w:qFormat/>
    <w:rsid w:val="00F3739C"/>
    <w:pPr>
      <w:spacing w:line="312" w:lineRule="auto"/>
    </w:pPr>
    <w:rPr>
      <w:rFonts w:eastAsiaTheme="majorEastAsia"/>
      <w:b/>
      <w:bCs/>
      <w:color w:val="2F5496" w:themeColor="accent1" w:themeShade="BF"/>
      <w:spacing w:val="20"/>
      <w:sz w:val="28"/>
      <w:szCs w:val="28"/>
    </w:rPr>
  </w:style>
  <w:style w:type="character" w:customStyle="1" w:styleId="SWZZnak">
    <w:name w:val="SWZ Znak"/>
    <w:basedOn w:val="Domylnaczcionkaakapitu"/>
    <w:link w:val="SWZ"/>
    <w:rsid w:val="00F3739C"/>
    <w:rPr>
      <w:rFonts w:ascii="Times New Roman" w:eastAsiaTheme="majorEastAsia" w:hAnsi="Times New Roman" w:cs="Times New Roman"/>
      <w:b/>
      <w:bCs/>
      <w:color w:val="2F5496" w:themeColor="accent1" w:themeShade="BF"/>
      <w:spacing w:val="20"/>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ar.michalik@pgg.pl"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4252"/>
    <w:rsid w:val="00037C0F"/>
    <w:rsid w:val="00040081"/>
    <w:rsid w:val="00045FE9"/>
    <w:rsid w:val="00081E14"/>
    <w:rsid w:val="00095219"/>
    <w:rsid w:val="00095338"/>
    <w:rsid w:val="000B34A8"/>
    <w:rsid w:val="000B4B1E"/>
    <w:rsid w:val="000C2D75"/>
    <w:rsid w:val="000C7AFC"/>
    <w:rsid w:val="000D6AF5"/>
    <w:rsid w:val="000D6D47"/>
    <w:rsid w:val="000E0D2F"/>
    <w:rsid w:val="000E3D6B"/>
    <w:rsid w:val="00104207"/>
    <w:rsid w:val="00120EE7"/>
    <w:rsid w:val="001363B3"/>
    <w:rsid w:val="00143613"/>
    <w:rsid w:val="00177B06"/>
    <w:rsid w:val="00181EC9"/>
    <w:rsid w:val="0018784B"/>
    <w:rsid w:val="00197FD5"/>
    <w:rsid w:val="001D0252"/>
    <w:rsid w:val="001D53D9"/>
    <w:rsid w:val="001E3905"/>
    <w:rsid w:val="001F43BF"/>
    <w:rsid w:val="002141DD"/>
    <w:rsid w:val="00214DD4"/>
    <w:rsid w:val="00250D88"/>
    <w:rsid w:val="002571EC"/>
    <w:rsid w:val="00275EA7"/>
    <w:rsid w:val="002A08A0"/>
    <w:rsid w:val="002C0B77"/>
    <w:rsid w:val="002C0C41"/>
    <w:rsid w:val="002C0FD0"/>
    <w:rsid w:val="002E7B20"/>
    <w:rsid w:val="002F1E48"/>
    <w:rsid w:val="003048BA"/>
    <w:rsid w:val="00353366"/>
    <w:rsid w:val="00370331"/>
    <w:rsid w:val="003871F4"/>
    <w:rsid w:val="00387FD0"/>
    <w:rsid w:val="003A3E75"/>
    <w:rsid w:val="003C7D71"/>
    <w:rsid w:val="003D2687"/>
    <w:rsid w:val="003E2068"/>
    <w:rsid w:val="00417026"/>
    <w:rsid w:val="0041732A"/>
    <w:rsid w:val="00465588"/>
    <w:rsid w:val="00467897"/>
    <w:rsid w:val="004761D1"/>
    <w:rsid w:val="00484995"/>
    <w:rsid w:val="00487819"/>
    <w:rsid w:val="004A1299"/>
    <w:rsid w:val="004A7135"/>
    <w:rsid w:val="004B4C6D"/>
    <w:rsid w:val="004D132B"/>
    <w:rsid w:val="00510AC0"/>
    <w:rsid w:val="005347DF"/>
    <w:rsid w:val="0054211D"/>
    <w:rsid w:val="00543540"/>
    <w:rsid w:val="00564D03"/>
    <w:rsid w:val="00586283"/>
    <w:rsid w:val="005E2F34"/>
    <w:rsid w:val="005E5AC2"/>
    <w:rsid w:val="005E76C0"/>
    <w:rsid w:val="0060393B"/>
    <w:rsid w:val="00641065"/>
    <w:rsid w:val="00651866"/>
    <w:rsid w:val="00653B7F"/>
    <w:rsid w:val="006646DD"/>
    <w:rsid w:val="0067124E"/>
    <w:rsid w:val="006774DC"/>
    <w:rsid w:val="00690E99"/>
    <w:rsid w:val="00693B74"/>
    <w:rsid w:val="006B584E"/>
    <w:rsid w:val="006D2A5C"/>
    <w:rsid w:val="006F2A13"/>
    <w:rsid w:val="0072761B"/>
    <w:rsid w:val="007378E2"/>
    <w:rsid w:val="00740E31"/>
    <w:rsid w:val="00766622"/>
    <w:rsid w:val="007677E4"/>
    <w:rsid w:val="00772DB7"/>
    <w:rsid w:val="007946F6"/>
    <w:rsid w:val="00794737"/>
    <w:rsid w:val="007C6321"/>
    <w:rsid w:val="007D6339"/>
    <w:rsid w:val="007E2EF7"/>
    <w:rsid w:val="007F668D"/>
    <w:rsid w:val="008050ED"/>
    <w:rsid w:val="00813C11"/>
    <w:rsid w:val="00820CCE"/>
    <w:rsid w:val="00825E94"/>
    <w:rsid w:val="00853CF6"/>
    <w:rsid w:val="00864F59"/>
    <w:rsid w:val="00870658"/>
    <w:rsid w:val="008A090B"/>
    <w:rsid w:val="008A0E65"/>
    <w:rsid w:val="008C0607"/>
    <w:rsid w:val="008D5049"/>
    <w:rsid w:val="008E2032"/>
    <w:rsid w:val="008E2F52"/>
    <w:rsid w:val="008F3283"/>
    <w:rsid w:val="00903349"/>
    <w:rsid w:val="00903EBF"/>
    <w:rsid w:val="00915A88"/>
    <w:rsid w:val="0095161F"/>
    <w:rsid w:val="00954CAB"/>
    <w:rsid w:val="009632BD"/>
    <w:rsid w:val="00980953"/>
    <w:rsid w:val="00987E9B"/>
    <w:rsid w:val="009929C8"/>
    <w:rsid w:val="0099417A"/>
    <w:rsid w:val="009B126C"/>
    <w:rsid w:val="009C00DE"/>
    <w:rsid w:val="009D0FF4"/>
    <w:rsid w:val="009F6120"/>
    <w:rsid w:val="00A41AF8"/>
    <w:rsid w:val="00A47EB7"/>
    <w:rsid w:val="00A5610E"/>
    <w:rsid w:val="00A561DE"/>
    <w:rsid w:val="00A7161C"/>
    <w:rsid w:val="00A740EE"/>
    <w:rsid w:val="00A75D74"/>
    <w:rsid w:val="00AA184E"/>
    <w:rsid w:val="00AA1FAB"/>
    <w:rsid w:val="00AC77F3"/>
    <w:rsid w:val="00AE1189"/>
    <w:rsid w:val="00AE32C1"/>
    <w:rsid w:val="00AE5820"/>
    <w:rsid w:val="00AF3B82"/>
    <w:rsid w:val="00B00CD7"/>
    <w:rsid w:val="00B401D9"/>
    <w:rsid w:val="00B50BB0"/>
    <w:rsid w:val="00B50BDA"/>
    <w:rsid w:val="00B579F6"/>
    <w:rsid w:val="00B77622"/>
    <w:rsid w:val="00B91D3F"/>
    <w:rsid w:val="00BB47D6"/>
    <w:rsid w:val="00BC38EB"/>
    <w:rsid w:val="00BC7609"/>
    <w:rsid w:val="00C03460"/>
    <w:rsid w:val="00C149BD"/>
    <w:rsid w:val="00C54FA3"/>
    <w:rsid w:val="00C65691"/>
    <w:rsid w:val="00C72B0D"/>
    <w:rsid w:val="00C75070"/>
    <w:rsid w:val="00C955D3"/>
    <w:rsid w:val="00CD7866"/>
    <w:rsid w:val="00CE371A"/>
    <w:rsid w:val="00CE5D9D"/>
    <w:rsid w:val="00CE74AC"/>
    <w:rsid w:val="00D27D49"/>
    <w:rsid w:val="00D36921"/>
    <w:rsid w:val="00D52CA6"/>
    <w:rsid w:val="00D54237"/>
    <w:rsid w:val="00D61A9E"/>
    <w:rsid w:val="00D72D41"/>
    <w:rsid w:val="00D74D32"/>
    <w:rsid w:val="00D84335"/>
    <w:rsid w:val="00DB7245"/>
    <w:rsid w:val="00DC7A37"/>
    <w:rsid w:val="00E132BF"/>
    <w:rsid w:val="00E4024A"/>
    <w:rsid w:val="00E41135"/>
    <w:rsid w:val="00E46AE4"/>
    <w:rsid w:val="00E63212"/>
    <w:rsid w:val="00E81DA9"/>
    <w:rsid w:val="00E970EA"/>
    <w:rsid w:val="00EA4F50"/>
    <w:rsid w:val="00EA5084"/>
    <w:rsid w:val="00EB4E65"/>
    <w:rsid w:val="00EC5F0C"/>
    <w:rsid w:val="00EC7763"/>
    <w:rsid w:val="00ED5E0D"/>
    <w:rsid w:val="00ED7037"/>
    <w:rsid w:val="00EF18D6"/>
    <w:rsid w:val="00F224E1"/>
    <w:rsid w:val="00F23E2D"/>
    <w:rsid w:val="00F251DB"/>
    <w:rsid w:val="00F37A8C"/>
    <w:rsid w:val="00F42D72"/>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20576</Words>
  <Characters>123457</Characters>
  <Application>Microsoft Office Word</Application>
  <DocSecurity>0</DocSecurity>
  <Lines>1028</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Danuta Miśka</cp:lastModifiedBy>
  <cp:revision>2</cp:revision>
  <cp:lastPrinted>2026-06-01T11:33:00Z</cp:lastPrinted>
  <dcterms:created xsi:type="dcterms:W3CDTF">2026-06-01T11:52:00Z</dcterms:created>
  <dcterms:modified xsi:type="dcterms:W3CDTF">2026-06-01T11:52:00Z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